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7B82" w:rsidRPr="00B27B82" w:rsidRDefault="00B27B82" w:rsidP="00B27B82">
      <w:pPr>
        <w:spacing w:after="0"/>
        <w:jc w:val="center"/>
        <w:rPr>
          <w:rFonts w:ascii="Times New Roman" w:hAnsi="Times New Roman" w:cs="Times New Roman"/>
        </w:rPr>
      </w:pPr>
      <w:r w:rsidRPr="00B27B82">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2743660</wp:posOffset>
            </wp:positionH>
            <wp:positionV relativeFrom="paragraph">
              <wp:posOffset>-530903</wp:posOffset>
            </wp:positionV>
            <wp:extent cx="569529" cy="683172"/>
            <wp:effectExtent l="19050" t="0" r="1971" b="0"/>
            <wp:wrapNone/>
            <wp:docPr id="2" name="Рисунок 2" descr="Герб_Белора_bw_smo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Герб_Белора_bw_smoll"/>
                    <pic:cNvPicPr>
                      <a:picLocks noChangeAspect="1" noChangeArrowheads="1"/>
                    </pic:cNvPicPr>
                  </pic:nvPicPr>
                  <pic:blipFill>
                    <a:blip r:embed="rId5" cstate="print"/>
                    <a:srcRect/>
                    <a:stretch>
                      <a:fillRect/>
                    </a:stretch>
                  </pic:blipFill>
                  <pic:spPr bwMode="auto">
                    <a:xfrm>
                      <a:off x="0" y="0"/>
                      <a:ext cx="569529" cy="683172"/>
                    </a:xfrm>
                    <a:prstGeom prst="rect">
                      <a:avLst/>
                    </a:prstGeom>
                    <a:noFill/>
                  </pic:spPr>
                </pic:pic>
              </a:graphicData>
            </a:graphic>
          </wp:anchor>
        </w:drawing>
      </w:r>
    </w:p>
    <w:p w:rsidR="00B27B82" w:rsidRPr="007142AA" w:rsidRDefault="00B27B82" w:rsidP="00B27B82">
      <w:pPr>
        <w:spacing w:after="0"/>
        <w:ind w:hanging="100"/>
        <w:jc w:val="center"/>
        <w:rPr>
          <w:rFonts w:ascii="Times New Roman" w:hAnsi="Times New Roman" w:cs="Times New Roman"/>
          <w:b/>
          <w:sz w:val="28"/>
          <w:szCs w:val="28"/>
        </w:rPr>
      </w:pPr>
      <w:r w:rsidRPr="007142AA">
        <w:rPr>
          <w:rFonts w:ascii="Times New Roman" w:hAnsi="Times New Roman" w:cs="Times New Roman"/>
          <w:b/>
          <w:sz w:val="28"/>
          <w:szCs w:val="28"/>
        </w:rPr>
        <w:t xml:space="preserve">АДМИНИСТРАЦИЯ ПЕРВОМАЙСКОГО СЕЛЬСКОГО ПОСЕЛЕНИЯ </w:t>
      </w:r>
    </w:p>
    <w:p w:rsidR="00B27B82" w:rsidRPr="007142AA" w:rsidRDefault="00B27B82" w:rsidP="00B27B82">
      <w:pPr>
        <w:spacing w:after="0"/>
        <w:ind w:hanging="100"/>
        <w:jc w:val="center"/>
        <w:rPr>
          <w:rFonts w:ascii="Times New Roman" w:hAnsi="Times New Roman" w:cs="Times New Roman"/>
          <w:b/>
          <w:sz w:val="28"/>
          <w:szCs w:val="28"/>
        </w:rPr>
      </w:pPr>
      <w:r w:rsidRPr="007142AA">
        <w:rPr>
          <w:rFonts w:ascii="Times New Roman" w:hAnsi="Times New Roman" w:cs="Times New Roman"/>
          <w:b/>
          <w:sz w:val="28"/>
          <w:szCs w:val="28"/>
        </w:rPr>
        <w:t xml:space="preserve">БЕЛОРЕЧЕНСКОГО РАЙОНА </w:t>
      </w:r>
    </w:p>
    <w:p w:rsidR="00B27B82" w:rsidRPr="00B27B82" w:rsidRDefault="00B27B82" w:rsidP="00B27B82">
      <w:pPr>
        <w:spacing w:after="0"/>
        <w:ind w:hanging="100"/>
        <w:jc w:val="center"/>
        <w:rPr>
          <w:rFonts w:ascii="Times New Roman" w:hAnsi="Times New Roman" w:cs="Times New Roman"/>
          <w:b/>
          <w:sz w:val="28"/>
          <w:szCs w:val="28"/>
        </w:rPr>
      </w:pPr>
    </w:p>
    <w:p w:rsidR="00B27B82" w:rsidRPr="00B27B82" w:rsidRDefault="00B27B82" w:rsidP="00B27B82">
      <w:pPr>
        <w:spacing w:after="0"/>
        <w:jc w:val="center"/>
        <w:rPr>
          <w:rFonts w:ascii="Times New Roman" w:hAnsi="Times New Roman" w:cs="Times New Roman"/>
          <w:sz w:val="24"/>
          <w:szCs w:val="24"/>
        </w:rPr>
      </w:pPr>
      <w:r w:rsidRPr="00B27B82">
        <w:rPr>
          <w:rFonts w:ascii="Times New Roman" w:hAnsi="Times New Roman" w:cs="Times New Roman"/>
          <w:b/>
          <w:sz w:val="36"/>
          <w:szCs w:val="36"/>
        </w:rPr>
        <w:t>ПОСТАНОВЛЕНИЕ</w:t>
      </w:r>
    </w:p>
    <w:p w:rsidR="00B27B82" w:rsidRPr="00B27B82" w:rsidRDefault="00B27B82" w:rsidP="00B27B82">
      <w:pPr>
        <w:pStyle w:val="OEM"/>
        <w:jc w:val="center"/>
        <w:rPr>
          <w:rFonts w:ascii="Times New Roman" w:hAnsi="Times New Roman" w:cs="Times New Roman"/>
          <w:noProof/>
          <w:sz w:val="28"/>
          <w:szCs w:val="28"/>
        </w:rPr>
      </w:pPr>
    </w:p>
    <w:p w:rsidR="00B27B82" w:rsidRPr="00B27B82" w:rsidRDefault="00B27B82" w:rsidP="00B27B82">
      <w:pPr>
        <w:pStyle w:val="OEM"/>
        <w:jc w:val="center"/>
        <w:rPr>
          <w:rFonts w:ascii="Times New Roman" w:hAnsi="Times New Roman" w:cs="Times New Roman"/>
          <w:sz w:val="22"/>
          <w:szCs w:val="22"/>
        </w:rPr>
      </w:pPr>
      <w:r w:rsidRPr="00B27B82">
        <w:rPr>
          <w:rFonts w:ascii="Times New Roman" w:hAnsi="Times New Roman" w:cs="Times New Roman"/>
          <w:noProof/>
          <w:sz w:val="24"/>
          <w:szCs w:val="24"/>
        </w:rPr>
        <w:t>от</w:t>
      </w:r>
      <w:r w:rsidRPr="00B27B82">
        <w:rPr>
          <w:rFonts w:ascii="Times New Roman" w:hAnsi="Times New Roman" w:cs="Times New Roman"/>
          <w:noProof/>
          <w:sz w:val="22"/>
          <w:szCs w:val="22"/>
        </w:rPr>
        <w:t xml:space="preserve"> _______________</w:t>
      </w:r>
      <w:r w:rsidRPr="00B27B82">
        <w:rPr>
          <w:rFonts w:ascii="Times New Roman" w:hAnsi="Times New Roman" w:cs="Times New Roman"/>
          <w:noProof/>
          <w:color w:val="FFFFFF"/>
          <w:sz w:val="22"/>
          <w:szCs w:val="22"/>
        </w:rPr>
        <w:t xml:space="preserve">                                                                                              </w:t>
      </w:r>
      <w:r w:rsidRPr="00B27B82">
        <w:rPr>
          <w:rFonts w:ascii="Times New Roman" w:hAnsi="Times New Roman" w:cs="Times New Roman"/>
          <w:noProof/>
          <w:sz w:val="24"/>
          <w:szCs w:val="24"/>
        </w:rPr>
        <w:t xml:space="preserve">№ </w:t>
      </w:r>
      <w:r w:rsidRPr="00B27B82">
        <w:rPr>
          <w:rFonts w:ascii="Times New Roman" w:hAnsi="Times New Roman" w:cs="Times New Roman"/>
          <w:noProof/>
          <w:sz w:val="22"/>
          <w:szCs w:val="22"/>
        </w:rPr>
        <w:t>________</w:t>
      </w:r>
    </w:p>
    <w:p w:rsidR="00B27B82" w:rsidRPr="00B27B82" w:rsidRDefault="00B27B82" w:rsidP="00B27B82">
      <w:pPr>
        <w:pStyle w:val="OEM"/>
        <w:jc w:val="center"/>
        <w:rPr>
          <w:rFonts w:ascii="Times New Roman" w:hAnsi="Times New Roman" w:cs="Times New Roman"/>
          <w:noProof/>
          <w:sz w:val="16"/>
          <w:szCs w:val="16"/>
        </w:rPr>
      </w:pPr>
    </w:p>
    <w:p w:rsidR="00B27B82" w:rsidRPr="00B27B82" w:rsidRDefault="00B27B82" w:rsidP="00B27B82">
      <w:pPr>
        <w:pStyle w:val="OEM"/>
        <w:tabs>
          <w:tab w:val="left" w:pos="3400"/>
          <w:tab w:val="left" w:pos="5000"/>
        </w:tabs>
        <w:jc w:val="center"/>
        <w:rPr>
          <w:rFonts w:ascii="Times New Roman" w:hAnsi="Times New Roman" w:cs="Times New Roman"/>
          <w:noProof/>
          <w:sz w:val="24"/>
          <w:szCs w:val="24"/>
        </w:rPr>
      </w:pPr>
      <w:r w:rsidRPr="00B27B82">
        <w:rPr>
          <w:rFonts w:ascii="Times New Roman" w:hAnsi="Times New Roman" w:cs="Times New Roman"/>
          <w:noProof/>
          <w:sz w:val="24"/>
          <w:szCs w:val="24"/>
        </w:rPr>
        <w:t>поселок Первомайский</w:t>
      </w:r>
    </w:p>
    <w:p w:rsidR="00B27B82" w:rsidRPr="00002FDA" w:rsidRDefault="00B27B82" w:rsidP="00F028E0">
      <w:pPr>
        <w:spacing w:after="0"/>
        <w:jc w:val="center"/>
        <w:rPr>
          <w:rFonts w:ascii="Times New Roman" w:hAnsi="Times New Roman" w:cs="Times New Roman"/>
          <w:b/>
          <w:sz w:val="24"/>
          <w:szCs w:val="24"/>
        </w:rPr>
      </w:pPr>
    </w:p>
    <w:p w:rsidR="000C6D50" w:rsidRPr="00B41212" w:rsidRDefault="000C6D50" w:rsidP="000C6D50">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Об утверждении Порядка установления и оценки</w:t>
      </w:r>
    </w:p>
    <w:p w:rsidR="000C6D50" w:rsidRPr="00B41212" w:rsidRDefault="000C6D50" w:rsidP="000C6D50">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применения содержащихся в муниципальных</w:t>
      </w:r>
    </w:p>
    <w:p w:rsidR="000C6D50" w:rsidRPr="00B41212" w:rsidRDefault="000C6D50" w:rsidP="000C6D50">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нормативных правовых актах обязательных</w:t>
      </w:r>
    </w:p>
    <w:p w:rsidR="000C6D50" w:rsidRPr="00B41212" w:rsidRDefault="000C6D50" w:rsidP="000C6D50">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требований, которые связаны с осуществлением</w:t>
      </w:r>
    </w:p>
    <w:p w:rsidR="000C6D50" w:rsidRPr="00B41212" w:rsidRDefault="000C6D50" w:rsidP="000C6D50">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предпринимательской и иной экономической</w:t>
      </w:r>
    </w:p>
    <w:p w:rsidR="000C6D50" w:rsidRPr="00B41212" w:rsidRDefault="000C6D50" w:rsidP="000C6D50">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деятельности и оценка соблюдения которых</w:t>
      </w:r>
    </w:p>
    <w:p w:rsidR="000C6D50" w:rsidRPr="00B41212" w:rsidRDefault="000C6D50" w:rsidP="000C6D50">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осуществляется в рамках муниципального контроля</w:t>
      </w:r>
    </w:p>
    <w:p w:rsidR="00B27B82" w:rsidRPr="00F028E0" w:rsidRDefault="00B27B82" w:rsidP="00002FDA">
      <w:pPr>
        <w:spacing w:after="0" w:line="240" w:lineRule="auto"/>
        <w:jc w:val="center"/>
        <w:rPr>
          <w:rFonts w:ascii="Times New Roman" w:hAnsi="Times New Roman" w:cs="Times New Roman"/>
          <w:b/>
          <w:sz w:val="28"/>
          <w:szCs w:val="28"/>
        </w:rPr>
      </w:pPr>
    </w:p>
    <w:p w:rsidR="00B27B82" w:rsidRPr="00002FDA" w:rsidRDefault="00B27B82" w:rsidP="00002FDA">
      <w:pPr>
        <w:spacing w:after="0" w:line="240" w:lineRule="auto"/>
        <w:ind w:firstLine="709"/>
        <w:jc w:val="both"/>
        <w:rPr>
          <w:rFonts w:ascii="Times New Roman" w:hAnsi="Times New Roman" w:cs="Times New Roman"/>
          <w:sz w:val="24"/>
          <w:szCs w:val="28"/>
        </w:rPr>
      </w:pPr>
    </w:p>
    <w:p w:rsidR="001E5941" w:rsidRPr="00B41212" w:rsidRDefault="001E5941" w:rsidP="001E5941">
      <w:pPr>
        <w:pStyle w:val="a3"/>
        <w:ind w:firstLine="567"/>
        <w:jc w:val="both"/>
        <w:rPr>
          <w:rFonts w:ascii="Times New Roman" w:hAnsi="Times New Roman" w:cs="Times New Roman"/>
          <w:sz w:val="28"/>
          <w:szCs w:val="28"/>
        </w:rPr>
      </w:pPr>
      <w:r w:rsidRPr="00B41212">
        <w:rPr>
          <w:rFonts w:ascii="Times New Roman" w:hAnsi="Times New Roman" w:cs="Times New Roman"/>
          <w:sz w:val="28"/>
          <w:szCs w:val="28"/>
        </w:rPr>
        <w:t xml:space="preserve">В соответствии с частью 5 статьи 2 Федерального закона от 31 июля 2020 г. №247-ФЗ «Об обязательных требованиях в Российской Федерации», частью 6.1. статьи 7 Федерального закона от 6 октября 2003 г. № 131-ФЗ «Об общих принципах организации местного самоуправления в Российской </w:t>
      </w:r>
      <w:proofErr w:type="spellStart"/>
      <w:r w:rsidRPr="00B41212">
        <w:rPr>
          <w:rFonts w:ascii="Times New Roman" w:hAnsi="Times New Roman" w:cs="Times New Roman"/>
          <w:sz w:val="28"/>
          <w:szCs w:val="28"/>
        </w:rPr>
        <w:t>Федерации»,частью</w:t>
      </w:r>
      <w:proofErr w:type="spellEnd"/>
      <w:r w:rsidRPr="00B41212">
        <w:rPr>
          <w:rFonts w:ascii="Times New Roman" w:hAnsi="Times New Roman" w:cs="Times New Roman"/>
          <w:sz w:val="28"/>
          <w:szCs w:val="28"/>
        </w:rPr>
        <w:t xml:space="preserve"> 5 статьи 3 Закона Краснодарского края от 23 июля 2014 г. № 3014-КЗ «Об оценке регулирующего воздействия проектов муниципальных нормативных правовых актов и экспертизе муниципальных нормативных правовых актов», руководствуясь Законом Краснодарского края от 22 июля 2021 г. № 4525-КЗ «О порядке установления и оценки применения обязательных требований, содержащихся в нормативных правовых актах Краснодарского края» статьей 32 Устава </w:t>
      </w:r>
      <w:r w:rsidR="00294B3B">
        <w:rPr>
          <w:rFonts w:ascii="Times New Roman" w:hAnsi="Times New Roman" w:cs="Times New Roman"/>
          <w:sz w:val="28"/>
          <w:szCs w:val="28"/>
        </w:rPr>
        <w:t>Первомайского</w:t>
      </w:r>
      <w:r w:rsidRPr="00B41212">
        <w:rPr>
          <w:rFonts w:ascii="Times New Roman" w:hAnsi="Times New Roman" w:cs="Times New Roman"/>
          <w:sz w:val="28"/>
          <w:szCs w:val="28"/>
        </w:rPr>
        <w:t xml:space="preserve"> сельского поселения </w:t>
      </w:r>
      <w:proofErr w:type="spellStart"/>
      <w:r w:rsidRPr="00B41212">
        <w:rPr>
          <w:rFonts w:ascii="Times New Roman" w:hAnsi="Times New Roman" w:cs="Times New Roman"/>
          <w:sz w:val="28"/>
          <w:szCs w:val="28"/>
        </w:rPr>
        <w:t>Белореченского</w:t>
      </w:r>
      <w:proofErr w:type="spellEnd"/>
      <w:r w:rsidRPr="00B41212">
        <w:rPr>
          <w:rFonts w:ascii="Times New Roman" w:hAnsi="Times New Roman" w:cs="Times New Roman"/>
          <w:sz w:val="28"/>
          <w:szCs w:val="28"/>
        </w:rPr>
        <w:t xml:space="preserve"> района, постановляю:</w:t>
      </w:r>
    </w:p>
    <w:p w:rsidR="001E5941" w:rsidRPr="00B41212" w:rsidRDefault="001E5941" w:rsidP="001E5941">
      <w:pPr>
        <w:spacing w:after="0" w:line="240" w:lineRule="auto"/>
        <w:ind w:firstLine="567"/>
        <w:jc w:val="both"/>
        <w:rPr>
          <w:rFonts w:ascii="Times New Roman" w:eastAsia="Microsoft Sans Serif" w:hAnsi="Times New Roman" w:cs="Times New Roman"/>
          <w:sz w:val="28"/>
          <w:szCs w:val="28"/>
        </w:rPr>
      </w:pPr>
      <w:r w:rsidRPr="00B41212">
        <w:rPr>
          <w:rFonts w:ascii="Times New Roman" w:hAnsi="Times New Roman" w:cs="Times New Roman"/>
          <w:sz w:val="28"/>
          <w:szCs w:val="28"/>
        </w:rPr>
        <w:t xml:space="preserve">1. Утвердить прилагаемый Порядок </w:t>
      </w:r>
      <w:r w:rsidRPr="00B41212">
        <w:rPr>
          <w:rFonts w:ascii="Times New Roman" w:eastAsia="Microsoft Sans Serif" w:hAnsi="Times New Roman" w:cs="Times New Roman"/>
          <w:sz w:val="28"/>
          <w:szCs w:val="28"/>
        </w:rPr>
        <w:t>установления и оценки применения содержащихся в муниципальных нормативных правовых актах обязательных требований, которые связаны с осуществлением предпринимательской и иной экономической деятельности и оценка соблюдения которых осуществляется в рамках муниципального контроля.</w:t>
      </w:r>
    </w:p>
    <w:p w:rsidR="001E5941" w:rsidRPr="00B41212" w:rsidRDefault="001E5941" w:rsidP="001E5941">
      <w:pPr>
        <w:pStyle w:val="a3"/>
        <w:ind w:firstLine="567"/>
        <w:jc w:val="both"/>
        <w:rPr>
          <w:rFonts w:ascii="Times New Roman" w:hAnsi="Times New Roman" w:cs="Times New Roman"/>
          <w:sz w:val="28"/>
          <w:szCs w:val="28"/>
        </w:rPr>
      </w:pPr>
      <w:r w:rsidRPr="00B41212">
        <w:rPr>
          <w:rFonts w:ascii="Times New Roman" w:hAnsi="Times New Roman" w:cs="Times New Roman"/>
          <w:sz w:val="28"/>
          <w:szCs w:val="28"/>
        </w:rPr>
        <w:t xml:space="preserve">2. Общему отделу администрации </w:t>
      </w:r>
      <w:r w:rsidR="00294B3B">
        <w:rPr>
          <w:rFonts w:ascii="Times New Roman" w:hAnsi="Times New Roman" w:cs="Times New Roman"/>
          <w:sz w:val="28"/>
          <w:szCs w:val="28"/>
        </w:rPr>
        <w:t>Первомайского</w:t>
      </w:r>
      <w:r w:rsidRPr="00B41212">
        <w:rPr>
          <w:rFonts w:ascii="Times New Roman" w:hAnsi="Times New Roman" w:cs="Times New Roman"/>
          <w:sz w:val="28"/>
          <w:szCs w:val="28"/>
        </w:rPr>
        <w:t xml:space="preserve"> сельского поселения </w:t>
      </w:r>
      <w:proofErr w:type="spellStart"/>
      <w:r w:rsidRPr="00B41212">
        <w:rPr>
          <w:rFonts w:ascii="Times New Roman" w:hAnsi="Times New Roman" w:cs="Times New Roman"/>
          <w:sz w:val="28"/>
          <w:szCs w:val="28"/>
        </w:rPr>
        <w:t>Белореченского</w:t>
      </w:r>
      <w:proofErr w:type="spellEnd"/>
      <w:r w:rsidRPr="00B41212">
        <w:rPr>
          <w:rFonts w:ascii="Times New Roman" w:hAnsi="Times New Roman" w:cs="Times New Roman"/>
          <w:sz w:val="28"/>
          <w:szCs w:val="28"/>
        </w:rPr>
        <w:t xml:space="preserve"> района (</w:t>
      </w:r>
      <w:r w:rsidR="00294B3B">
        <w:rPr>
          <w:rFonts w:ascii="Times New Roman" w:hAnsi="Times New Roman" w:cs="Times New Roman"/>
          <w:sz w:val="28"/>
          <w:szCs w:val="28"/>
        </w:rPr>
        <w:t>Цыганкова В</w:t>
      </w:r>
      <w:r w:rsidRPr="00B41212">
        <w:rPr>
          <w:rFonts w:ascii="Times New Roman" w:hAnsi="Times New Roman" w:cs="Times New Roman"/>
          <w:sz w:val="28"/>
          <w:szCs w:val="28"/>
        </w:rPr>
        <w:t>.</w:t>
      </w:r>
      <w:r w:rsidR="00294B3B">
        <w:rPr>
          <w:rFonts w:ascii="Times New Roman" w:hAnsi="Times New Roman" w:cs="Times New Roman"/>
          <w:sz w:val="28"/>
          <w:szCs w:val="28"/>
        </w:rPr>
        <w:t>В.</w:t>
      </w:r>
      <w:r w:rsidRPr="00B41212">
        <w:rPr>
          <w:rFonts w:ascii="Times New Roman" w:hAnsi="Times New Roman" w:cs="Times New Roman"/>
          <w:sz w:val="28"/>
          <w:szCs w:val="28"/>
        </w:rPr>
        <w:t>) опубликовать настоящее постановление в установленном порядке.</w:t>
      </w:r>
    </w:p>
    <w:p w:rsidR="001E5941" w:rsidRPr="00B41212" w:rsidRDefault="001E5941" w:rsidP="001E5941">
      <w:pPr>
        <w:pStyle w:val="a3"/>
        <w:ind w:firstLine="567"/>
        <w:jc w:val="both"/>
        <w:rPr>
          <w:rFonts w:ascii="Times New Roman" w:hAnsi="Times New Roman" w:cs="Times New Roman"/>
          <w:sz w:val="28"/>
          <w:szCs w:val="28"/>
        </w:rPr>
      </w:pPr>
      <w:r w:rsidRPr="00B41212">
        <w:rPr>
          <w:rFonts w:ascii="Times New Roman" w:hAnsi="Times New Roman" w:cs="Times New Roman"/>
          <w:sz w:val="28"/>
          <w:szCs w:val="28"/>
        </w:rPr>
        <w:t xml:space="preserve">3. Контроль за выполнением настоящего постановления возложить на заместителя главы </w:t>
      </w:r>
      <w:r w:rsidR="00294B3B">
        <w:rPr>
          <w:rFonts w:ascii="Times New Roman" w:hAnsi="Times New Roman" w:cs="Times New Roman"/>
          <w:sz w:val="28"/>
          <w:szCs w:val="28"/>
        </w:rPr>
        <w:t>Первомайского</w:t>
      </w:r>
      <w:r w:rsidRPr="00B41212">
        <w:rPr>
          <w:rFonts w:ascii="Times New Roman" w:hAnsi="Times New Roman" w:cs="Times New Roman"/>
          <w:sz w:val="28"/>
          <w:szCs w:val="28"/>
        </w:rPr>
        <w:t xml:space="preserve"> сельского поселения </w:t>
      </w:r>
      <w:proofErr w:type="spellStart"/>
      <w:r w:rsidRPr="00B41212">
        <w:rPr>
          <w:rFonts w:ascii="Times New Roman" w:hAnsi="Times New Roman" w:cs="Times New Roman"/>
          <w:sz w:val="28"/>
          <w:szCs w:val="28"/>
        </w:rPr>
        <w:t>Белореченского</w:t>
      </w:r>
      <w:proofErr w:type="spellEnd"/>
      <w:r w:rsidRPr="00B41212">
        <w:rPr>
          <w:rFonts w:ascii="Times New Roman" w:hAnsi="Times New Roman" w:cs="Times New Roman"/>
          <w:sz w:val="28"/>
          <w:szCs w:val="28"/>
        </w:rPr>
        <w:t xml:space="preserve"> района </w:t>
      </w:r>
      <w:r w:rsidR="00294B3B">
        <w:rPr>
          <w:rFonts w:ascii="Times New Roman" w:hAnsi="Times New Roman" w:cs="Times New Roman"/>
          <w:sz w:val="28"/>
          <w:szCs w:val="28"/>
        </w:rPr>
        <w:t>Ефимова В.А.</w:t>
      </w:r>
    </w:p>
    <w:p w:rsidR="00262F2B" w:rsidRDefault="001E5941" w:rsidP="00294B3B">
      <w:pPr>
        <w:spacing w:after="0" w:line="240" w:lineRule="auto"/>
        <w:ind w:firstLine="567"/>
        <w:jc w:val="both"/>
        <w:rPr>
          <w:rFonts w:ascii="Times New Roman" w:hAnsi="Times New Roman" w:cs="Times New Roman"/>
          <w:sz w:val="28"/>
          <w:szCs w:val="28"/>
        </w:rPr>
      </w:pPr>
      <w:r w:rsidRPr="00B41212">
        <w:rPr>
          <w:rFonts w:ascii="Times New Roman" w:eastAsia="Times New Roman" w:hAnsi="Times New Roman" w:cs="Times New Roman"/>
          <w:sz w:val="28"/>
          <w:szCs w:val="28"/>
        </w:rPr>
        <w:t>4. Постановление вступает в силу со дня официального опубликования.</w:t>
      </w:r>
    </w:p>
    <w:p w:rsidR="00002FDA" w:rsidRPr="00F028E0" w:rsidRDefault="00002FDA" w:rsidP="00002FDA">
      <w:pPr>
        <w:spacing w:after="0" w:line="240" w:lineRule="auto"/>
        <w:jc w:val="both"/>
        <w:rPr>
          <w:rFonts w:ascii="Times New Roman" w:hAnsi="Times New Roman" w:cs="Times New Roman"/>
          <w:sz w:val="28"/>
          <w:szCs w:val="28"/>
        </w:rPr>
      </w:pPr>
    </w:p>
    <w:p w:rsidR="00B27B82" w:rsidRPr="00F028E0" w:rsidRDefault="00B27B82" w:rsidP="00002FDA">
      <w:pPr>
        <w:spacing w:after="0" w:line="240" w:lineRule="auto"/>
        <w:jc w:val="both"/>
        <w:rPr>
          <w:rFonts w:ascii="Times New Roman" w:hAnsi="Times New Roman" w:cs="Times New Roman"/>
          <w:sz w:val="28"/>
          <w:szCs w:val="28"/>
        </w:rPr>
      </w:pPr>
      <w:r w:rsidRPr="00F028E0">
        <w:rPr>
          <w:rFonts w:ascii="Times New Roman" w:hAnsi="Times New Roman" w:cs="Times New Roman"/>
          <w:sz w:val="28"/>
          <w:szCs w:val="28"/>
        </w:rPr>
        <w:t xml:space="preserve">Глава Первомайского сельского поселения </w:t>
      </w:r>
    </w:p>
    <w:p w:rsidR="00F028E0" w:rsidRDefault="00B27B82" w:rsidP="00002FDA">
      <w:pPr>
        <w:spacing w:after="0" w:line="240" w:lineRule="auto"/>
        <w:jc w:val="both"/>
        <w:rPr>
          <w:rFonts w:ascii="Times New Roman" w:hAnsi="Times New Roman" w:cs="Times New Roman"/>
          <w:sz w:val="28"/>
          <w:szCs w:val="28"/>
        </w:rPr>
      </w:pPr>
      <w:r w:rsidRPr="00F028E0">
        <w:rPr>
          <w:rFonts w:ascii="Times New Roman" w:hAnsi="Times New Roman" w:cs="Times New Roman"/>
          <w:sz w:val="28"/>
          <w:szCs w:val="28"/>
        </w:rPr>
        <w:t>Белореченского района                                                                 Н.Н.Милованов</w:t>
      </w:r>
      <w:r w:rsidR="00F028E0">
        <w:rPr>
          <w:rFonts w:ascii="Times New Roman" w:hAnsi="Times New Roman" w:cs="Times New Roman"/>
          <w:sz w:val="28"/>
          <w:szCs w:val="28"/>
        </w:rPr>
        <w:br w:type="page"/>
      </w:r>
    </w:p>
    <w:p w:rsidR="00B27B82" w:rsidRPr="00B27B82" w:rsidRDefault="00B27B82" w:rsidP="00F028E0">
      <w:pPr>
        <w:spacing w:after="0"/>
        <w:ind w:left="5103"/>
        <w:rPr>
          <w:rFonts w:ascii="Times New Roman" w:hAnsi="Times New Roman" w:cs="Times New Roman"/>
          <w:sz w:val="28"/>
          <w:szCs w:val="28"/>
        </w:rPr>
      </w:pPr>
      <w:r w:rsidRPr="00B27B82">
        <w:rPr>
          <w:rFonts w:ascii="Times New Roman" w:hAnsi="Times New Roman" w:cs="Times New Roman"/>
          <w:sz w:val="28"/>
          <w:szCs w:val="28"/>
        </w:rPr>
        <w:lastRenderedPageBreak/>
        <w:t>Приложение  №1</w:t>
      </w:r>
    </w:p>
    <w:p w:rsidR="00B27B82" w:rsidRPr="00B27B82" w:rsidRDefault="00B27B82" w:rsidP="00B9363C">
      <w:pPr>
        <w:spacing w:after="0"/>
        <w:ind w:left="5103"/>
        <w:rPr>
          <w:rFonts w:ascii="Times New Roman" w:hAnsi="Times New Roman" w:cs="Times New Roman"/>
          <w:sz w:val="28"/>
          <w:szCs w:val="28"/>
        </w:rPr>
      </w:pPr>
      <w:r w:rsidRPr="00B27B82">
        <w:rPr>
          <w:rFonts w:ascii="Times New Roman" w:hAnsi="Times New Roman" w:cs="Times New Roman"/>
          <w:sz w:val="28"/>
          <w:szCs w:val="28"/>
        </w:rPr>
        <w:t>к  постановлению администрации</w:t>
      </w:r>
    </w:p>
    <w:p w:rsidR="00B27B82" w:rsidRPr="00B27B82" w:rsidRDefault="00B27B82" w:rsidP="00B9363C">
      <w:pPr>
        <w:spacing w:after="0"/>
        <w:ind w:left="5103"/>
        <w:rPr>
          <w:rFonts w:ascii="Times New Roman" w:hAnsi="Times New Roman" w:cs="Times New Roman"/>
          <w:sz w:val="28"/>
          <w:szCs w:val="28"/>
        </w:rPr>
      </w:pPr>
      <w:r w:rsidRPr="00B27B82">
        <w:rPr>
          <w:rFonts w:ascii="Times New Roman" w:hAnsi="Times New Roman" w:cs="Times New Roman"/>
          <w:sz w:val="28"/>
          <w:szCs w:val="28"/>
        </w:rPr>
        <w:t xml:space="preserve">Первомайского  сельского  </w:t>
      </w:r>
    </w:p>
    <w:p w:rsidR="00B27B82" w:rsidRPr="00B27B82" w:rsidRDefault="00B27B82" w:rsidP="00B9363C">
      <w:pPr>
        <w:spacing w:after="0"/>
        <w:ind w:left="5103"/>
        <w:rPr>
          <w:rFonts w:ascii="Times New Roman" w:hAnsi="Times New Roman" w:cs="Times New Roman"/>
          <w:sz w:val="28"/>
          <w:szCs w:val="28"/>
        </w:rPr>
      </w:pPr>
      <w:r w:rsidRPr="00B27B82">
        <w:rPr>
          <w:rFonts w:ascii="Times New Roman" w:hAnsi="Times New Roman" w:cs="Times New Roman"/>
          <w:sz w:val="28"/>
          <w:szCs w:val="28"/>
        </w:rPr>
        <w:t>поселения Белореченского  района</w:t>
      </w:r>
    </w:p>
    <w:p w:rsidR="00B27B82" w:rsidRPr="00B27B82" w:rsidRDefault="00B9363C" w:rsidP="00B9363C">
      <w:pPr>
        <w:spacing w:after="0"/>
        <w:ind w:left="5103"/>
        <w:rPr>
          <w:rFonts w:ascii="Times New Roman" w:hAnsi="Times New Roman" w:cs="Times New Roman"/>
          <w:sz w:val="28"/>
          <w:szCs w:val="28"/>
        </w:rPr>
      </w:pPr>
      <w:r>
        <w:rPr>
          <w:rFonts w:ascii="Times New Roman" w:hAnsi="Times New Roman" w:cs="Times New Roman"/>
          <w:sz w:val="28"/>
          <w:szCs w:val="28"/>
        </w:rPr>
        <w:t>от __________</w:t>
      </w:r>
      <w:proofErr w:type="gramStart"/>
      <w:r>
        <w:rPr>
          <w:rFonts w:ascii="Times New Roman" w:hAnsi="Times New Roman" w:cs="Times New Roman"/>
          <w:sz w:val="28"/>
          <w:szCs w:val="28"/>
        </w:rPr>
        <w:t>_  202</w:t>
      </w:r>
      <w:r w:rsidR="001E5941">
        <w:rPr>
          <w:rFonts w:ascii="Times New Roman" w:hAnsi="Times New Roman" w:cs="Times New Roman"/>
          <w:sz w:val="28"/>
          <w:szCs w:val="28"/>
        </w:rPr>
        <w:t>3</w:t>
      </w:r>
      <w:proofErr w:type="gramEnd"/>
      <w:r>
        <w:rPr>
          <w:rFonts w:ascii="Times New Roman" w:hAnsi="Times New Roman" w:cs="Times New Roman"/>
          <w:sz w:val="28"/>
          <w:szCs w:val="28"/>
        </w:rPr>
        <w:t xml:space="preserve">  № </w:t>
      </w:r>
      <w:r w:rsidR="00B27B82" w:rsidRPr="00B27B82">
        <w:rPr>
          <w:rFonts w:ascii="Times New Roman" w:hAnsi="Times New Roman" w:cs="Times New Roman"/>
          <w:sz w:val="28"/>
          <w:szCs w:val="28"/>
        </w:rPr>
        <w:t>_______</w:t>
      </w:r>
    </w:p>
    <w:p w:rsidR="00B9363C" w:rsidRDefault="00B9363C" w:rsidP="00B9363C">
      <w:pPr>
        <w:spacing w:after="0"/>
        <w:jc w:val="center"/>
        <w:rPr>
          <w:rFonts w:ascii="Times New Roman" w:hAnsi="Times New Roman" w:cs="Times New Roman"/>
          <w:b/>
          <w:sz w:val="28"/>
          <w:szCs w:val="28"/>
        </w:rPr>
      </w:pPr>
    </w:p>
    <w:p w:rsidR="000351AB" w:rsidRDefault="000351AB" w:rsidP="00B9363C">
      <w:pPr>
        <w:spacing w:after="0"/>
        <w:jc w:val="center"/>
        <w:rPr>
          <w:rFonts w:ascii="Times New Roman" w:hAnsi="Times New Roman" w:cs="Times New Roman"/>
          <w:b/>
          <w:sz w:val="28"/>
          <w:szCs w:val="28"/>
        </w:rPr>
      </w:pPr>
    </w:p>
    <w:p w:rsidR="000351AB" w:rsidRPr="000351AB" w:rsidRDefault="000351AB" w:rsidP="00B9363C">
      <w:pPr>
        <w:spacing w:after="0"/>
        <w:jc w:val="center"/>
        <w:rPr>
          <w:rFonts w:ascii="Times New Roman" w:hAnsi="Times New Roman" w:cs="Times New Roman"/>
          <w:b/>
          <w:sz w:val="24"/>
          <w:szCs w:val="28"/>
        </w:rPr>
      </w:pPr>
    </w:p>
    <w:p w:rsidR="004E7854" w:rsidRPr="00B41212" w:rsidRDefault="004E7854" w:rsidP="004E7854">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ПОРЯДОК</w:t>
      </w:r>
    </w:p>
    <w:p w:rsidR="004E7854" w:rsidRPr="00B41212" w:rsidRDefault="004E7854" w:rsidP="004E7854">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 xml:space="preserve">установления и оценки применения, содержащихся в муниципальных нормативных правовых актах обязательных требований, которые </w:t>
      </w:r>
    </w:p>
    <w:p w:rsidR="004E7854" w:rsidRPr="00B41212" w:rsidRDefault="004E7854" w:rsidP="004E7854">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связаны с осуществлением предпринимательской и иной экономической деятельности и оценка соблюдения которых осуществляется в рамках муниципального контроля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center"/>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Раздел 1. Общие положения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numPr>
          <w:ilvl w:val="1"/>
          <w:numId w:val="1"/>
        </w:numPr>
        <w:autoSpaceDE w:val="0"/>
        <w:autoSpaceDN w:val="0"/>
        <w:spacing w:after="0" w:line="240" w:lineRule="auto"/>
        <w:ind w:left="0"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Настоящий Порядок разработан в соответствии с частью 5 статьи 2 Федерального закона от 31 июля 2020 г. № 247-ФЗ «Об обязательных требованиях в Российской Федерации», частью 6.1. статьи 7 Федерального закона от 6 октября 2003 г. № 131-ФЗ «Об общих принципах организации местного самоуправления в Российской Федерации», на основании Закона Краснодарского края от 22 июля 2021 г. № 4525-КЗ «О порядке установления и оценки применения обязательных требований, содержащихся в нормативных правовых актах Краснодарского края» и определяет порядок установления и оценки применения содержащихся в нормативных правовых актах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и Совета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(далее – нормативный правовой акт) обязательных требований, которые связаны с осуществлением предпринимательской и иной экономической деятельности и оценка соблюдения которых осуществляется в рамках муниципального контроля, привлечения к административной ответственности, предоставления разрешений (далее – обязательные требования).</w:t>
      </w:r>
    </w:p>
    <w:p w:rsidR="004E7854" w:rsidRPr="00B41212" w:rsidRDefault="004E7854" w:rsidP="004E7854">
      <w:pPr>
        <w:widowControl w:val="0"/>
        <w:numPr>
          <w:ilvl w:val="1"/>
          <w:numId w:val="1"/>
        </w:numPr>
        <w:autoSpaceDE w:val="0"/>
        <w:autoSpaceDN w:val="0"/>
        <w:spacing w:after="0" w:line="240" w:lineRule="auto"/>
        <w:ind w:left="0"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Настоящий Порядок включает в себя действие обязательных требований, условия установления обязательных требований, оценку регулирующего воздействия проектов нормативных правовых актов, устанавливающих обязательные требования, и оценку применения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Раздел 2. Действие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bookmarkStart w:id="0" w:name="P23"/>
      <w:bookmarkEnd w:id="0"/>
      <w:r w:rsidRPr="00B41212">
        <w:rPr>
          <w:rFonts w:ascii="Times New Roman" w:eastAsia="Times New Roman" w:hAnsi="Times New Roman" w:cs="Times New Roman"/>
          <w:sz w:val="28"/>
          <w:szCs w:val="28"/>
        </w:rPr>
        <w:t xml:space="preserve">2.1. Положения нормативных правовых актов, устанавливающих обязательные требования, должны вступать в силу либо с 1 марта, либо с 1 </w:t>
      </w:r>
      <w:r w:rsidRPr="00B41212">
        <w:rPr>
          <w:rFonts w:ascii="Times New Roman" w:eastAsia="Times New Roman" w:hAnsi="Times New Roman" w:cs="Times New Roman"/>
          <w:sz w:val="28"/>
          <w:szCs w:val="28"/>
        </w:rPr>
        <w:lastRenderedPageBreak/>
        <w:t>сентября соответствующего года, но не ранее чем по истечении девяноста дней после дня официального обнародования соответствующего нормативного правового акта, если иное не установлено федеральным законом, указом Президента Российской Федерации или международным договором Российской Федерации, предусматривающими установление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2.2. Положения пункта 2.1 настоящего Порядка не применяются в отношении нормативных правовых актов, подлежащих принятию в целях предупреждения террористических актов и ликвидации их последствий, предупреждения угрозы обороне страны и безопасности государства, при угрозе возникновения и (или) возникновении отдельных чрезвычайных ситуаций, введении режима повышенной готовности или чрезвычайной ситуации, а также нормативных правовых актов, направленных на недопущение возникновения последствий обстоятельств, произошедших вследствие непреодолимой силы, то есть чрезвычайных и непредотвратимых при данных условиях обстоятельств, в частности эпидемий, эпизоотий, техногенных аварий и катастроф.</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2.3. Положения нормативных правовых актов, которыми вносятся изменения в ранее принятые нормативные правовые акты, могут вступать в силу в иные, чем указанные в </w:t>
      </w:r>
      <w:hyperlink w:anchor="P23" w:history="1">
        <w:r w:rsidRPr="00B41212">
          <w:rPr>
            <w:rFonts w:ascii="Times New Roman" w:eastAsia="Times New Roman" w:hAnsi="Times New Roman" w:cs="Times New Roman"/>
            <w:sz w:val="28"/>
            <w:szCs w:val="28"/>
          </w:rPr>
          <w:t>пункте</w:t>
        </w:r>
      </w:hyperlink>
      <w:r w:rsidRPr="00B41212">
        <w:rPr>
          <w:rFonts w:ascii="Times New Roman" w:eastAsia="Times New Roman" w:hAnsi="Times New Roman" w:cs="Times New Roman"/>
          <w:sz w:val="28"/>
          <w:szCs w:val="28"/>
        </w:rPr>
        <w:t xml:space="preserve"> 2.1. настоящего Порядка, сроки, если в заключении об оценке регулирующего воздействия установлено, что указанные изменения вносятся в целях снижения затрат физических и юридических лиц в сфере предпринимательской и иной экономической деятельности на исполнение ранее установленных обязательных требований и не предусматривают установление новых условий, ограничений, запретов, обязанностей.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bookmarkStart w:id="1" w:name="P25"/>
      <w:bookmarkEnd w:id="1"/>
      <w:r w:rsidRPr="00B41212">
        <w:rPr>
          <w:rFonts w:ascii="Times New Roman" w:eastAsia="Times New Roman" w:hAnsi="Times New Roman" w:cs="Times New Roman"/>
          <w:sz w:val="28"/>
          <w:szCs w:val="28"/>
        </w:rPr>
        <w:t>2.4. Нормативный правовой</w:t>
      </w:r>
      <w:r w:rsidRPr="00B41212">
        <w:rPr>
          <w:rFonts w:ascii="Times New Roman" w:eastAsia="Times New Roman" w:hAnsi="Times New Roman" w:cs="Times New Roman"/>
          <w:sz w:val="28"/>
          <w:szCs w:val="28"/>
        </w:rPr>
        <w:tab/>
        <w:t xml:space="preserve"> акт, устанавливающий обязательные требования, должен предусматривать срок его действия, который не может превышать шесть лет со дня его вступления в силу, за исключением случаев, установленных федеральным законом или принятым в соответствии с ним нормативным правовым актом Правительства Российской Федерации, законом Краснодарского края или принятым в соответствии с ним нормативным правовым актом главы администрации (губернатора) Краснодарского края.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bookmarkStart w:id="2" w:name="P26"/>
      <w:bookmarkEnd w:id="2"/>
      <w:r w:rsidRPr="00B41212">
        <w:rPr>
          <w:rFonts w:ascii="Times New Roman" w:eastAsia="Times New Roman" w:hAnsi="Times New Roman" w:cs="Times New Roman"/>
          <w:sz w:val="28"/>
          <w:szCs w:val="28"/>
        </w:rPr>
        <w:t>2.5. По результатам оценки применения обязательных требований, указанной в разделе 5 настоящего Порядка, может быть принято решение о продлении установленного нормативным правовым актом, содержащим обязательные требования, срока его действия не более чем на шесть лет.</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2.6. Положения </w:t>
      </w:r>
      <w:hyperlink w:anchor="P25" w:history="1">
        <w:r w:rsidRPr="00B41212">
          <w:rPr>
            <w:rFonts w:ascii="Times New Roman" w:eastAsia="Times New Roman" w:hAnsi="Times New Roman" w:cs="Times New Roman"/>
            <w:sz w:val="28"/>
            <w:szCs w:val="28"/>
          </w:rPr>
          <w:t>пунктов 2.4.</w:t>
        </w:r>
      </w:hyperlink>
      <w:r w:rsidRPr="00B41212">
        <w:rPr>
          <w:rFonts w:ascii="Times New Roman" w:eastAsia="Times New Roman" w:hAnsi="Times New Roman" w:cs="Times New Roman"/>
          <w:sz w:val="28"/>
          <w:szCs w:val="28"/>
        </w:rPr>
        <w:t xml:space="preserve"> и 2.5. настоящего Порядка не применяются в отношении нормативных правовых актов, направленных на реализацию проектов </w:t>
      </w:r>
      <w:proofErr w:type="spellStart"/>
      <w:r w:rsidRPr="00B41212">
        <w:rPr>
          <w:rFonts w:ascii="Times New Roman" w:eastAsia="Times New Roman" w:hAnsi="Times New Roman" w:cs="Times New Roman"/>
          <w:sz w:val="28"/>
          <w:szCs w:val="28"/>
        </w:rPr>
        <w:t>муниципально</w:t>
      </w:r>
      <w:proofErr w:type="spellEnd"/>
      <w:r w:rsidRPr="00B41212">
        <w:rPr>
          <w:rFonts w:ascii="Times New Roman" w:eastAsia="Times New Roman" w:hAnsi="Times New Roman" w:cs="Times New Roman"/>
          <w:sz w:val="28"/>
          <w:szCs w:val="28"/>
        </w:rPr>
        <w:t xml:space="preserve">-частного партнерства, в том числе достижение целей и задач таких проектов, которые осуществляются на основе соглашений о </w:t>
      </w:r>
      <w:proofErr w:type="spellStart"/>
      <w:r w:rsidRPr="00B41212">
        <w:rPr>
          <w:rFonts w:ascii="Times New Roman" w:eastAsia="Times New Roman" w:hAnsi="Times New Roman" w:cs="Times New Roman"/>
          <w:sz w:val="28"/>
          <w:szCs w:val="28"/>
        </w:rPr>
        <w:t>муниципально</w:t>
      </w:r>
      <w:proofErr w:type="spellEnd"/>
      <w:r w:rsidRPr="00B41212">
        <w:rPr>
          <w:rFonts w:ascii="Times New Roman" w:eastAsia="Times New Roman" w:hAnsi="Times New Roman" w:cs="Times New Roman"/>
          <w:sz w:val="28"/>
          <w:szCs w:val="28"/>
        </w:rPr>
        <w:t xml:space="preserve">-частном партнерстве, предусмотренных Федеральным </w:t>
      </w:r>
      <w:hyperlink r:id="rId6" w:history="1">
        <w:r w:rsidRPr="00B41212">
          <w:rPr>
            <w:rFonts w:ascii="Times New Roman" w:eastAsia="Times New Roman" w:hAnsi="Times New Roman" w:cs="Times New Roman"/>
            <w:sz w:val="28"/>
            <w:szCs w:val="28"/>
          </w:rPr>
          <w:t>законом</w:t>
        </w:r>
      </w:hyperlink>
      <w:r w:rsidRPr="00B41212">
        <w:rPr>
          <w:rFonts w:ascii="Times New Roman" w:eastAsia="Times New Roman" w:hAnsi="Times New Roman" w:cs="Times New Roman"/>
          <w:sz w:val="28"/>
          <w:szCs w:val="28"/>
        </w:rPr>
        <w:t xml:space="preserve"> от 13 июля 2015 г. № 224-ФЗ «О государственно-частном партнерстве, </w:t>
      </w:r>
      <w:proofErr w:type="spellStart"/>
      <w:r w:rsidRPr="00B41212">
        <w:rPr>
          <w:rFonts w:ascii="Times New Roman" w:eastAsia="Times New Roman" w:hAnsi="Times New Roman" w:cs="Times New Roman"/>
          <w:sz w:val="28"/>
          <w:szCs w:val="28"/>
        </w:rPr>
        <w:t>муниципально</w:t>
      </w:r>
      <w:proofErr w:type="spellEnd"/>
      <w:r w:rsidRPr="00B41212">
        <w:rPr>
          <w:rFonts w:ascii="Times New Roman" w:eastAsia="Times New Roman" w:hAnsi="Times New Roman" w:cs="Times New Roman"/>
          <w:sz w:val="28"/>
          <w:szCs w:val="28"/>
        </w:rPr>
        <w:t xml:space="preserve">-частном партнерстве в Российской Федерации и внесении изменений в отдельные законодательные акты Российской Федерации», публичным партнером по которым выступает </w:t>
      </w:r>
      <w:r w:rsidRPr="00B41212">
        <w:rPr>
          <w:rFonts w:ascii="Times New Roman" w:eastAsia="Times New Roman" w:hAnsi="Times New Roman" w:cs="Times New Roman"/>
          <w:sz w:val="28"/>
          <w:szCs w:val="28"/>
        </w:rPr>
        <w:lastRenderedPageBreak/>
        <w:t xml:space="preserve">муниципальное образование </w:t>
      </w:r>
      <w:proofErr w:type="spellStart"/>
      <w:r w:rsidRPr="00B41212">
        <w:rPr>
          <w:rFonts w:ascii="Times New Roman" w:eastAsia="Times New Roman" w:hAnsi="Times New Roman" w:cs="Times New Roman"/>
          <w:sz w:val="28"/>
          <w:szCs w:val="28"/>
        </w:rPr>
        <w:t>Белореченский</w:t>
      </w:r>
      <w:proofErr w:type="spellEnd"/>
      <w:r w:rsidRPr="00B41212">
        <w:rPr>
          <w:rFonts w:ascii="Times New Roman" w:eastAsia="Times New Roman" w:hAnsi="Times New Roman" w:cs="Times New Roman"/>
          <w:sz w:val="28"/>
          <w:szCs w:val="28"/>
        </w:rPr>
        <w:t xml:space="preserve"> район.</w:t>
      </w:r>
    </w:p>
    <w:p w:rsidR="004E7854"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Раздел 3. Условия установления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3.1. При установлении обязательных требований такие требования подлежат оценке на соответствие принципам, установленным Федеральным </w:t>
      </w:r>
      <w:hyperlink r:id="rId7" w:history="1">
        <w:r w:rsidRPr="00B41212">
          <w:rPr>
            <w:rFonts w:ascii="Times New Roman" w:eastAsia="Times New Roman" w:hAnsi="Times New Roman" w:cs="Times New Roman"/>
            <w:sz w:val="28"/>
            <w:szCs w:val="28"/>
          </w:rPr>
          <w:t>законом</w:t>
        </w:r>
      </w:hyperlink>
      <w:r w:rsidRPr="00B41212">
        <w:rPr>
          <w:rFonts w:ascii="Times New Roman" w:eastAsia="Times New Roman" w:hAnsi="Times New Roman" w:cs="Times New Roman"/>
          <w:sz w:val="28"/>
          <w:szCs w:val="28"/>
        </w:rPr>
        <w:t xml:space="preserve"> от 31 июля 2020 г. № 247-ФЗ «Об обязательных требованиях в Российской Федерации», а также на предмет достижения целей установления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3.2. При установлении обязательных требований нормативными правовыми актами должны быть определены:</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3.2.1. Содержание обязательных требований (условия, ограничения, запреты, обязанности).</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3.2.2. Лица, обязанные соблюдать обязательные требования.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3.2.3. В зависимости от объекта установления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3.2.3.1. Осуществляемая деятельность, совершаемые действия, в отношении которых устанавливаются обязательные требования.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3.2.3.2. Лица и используемые объекты, к которым предъявляются обязательные требования при осуществлении деятельности, совершении действий.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3.2.3.3. Результаты осуществления деятельности, совершения действий, в отношении которых устанавливаются обязательные требования.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3.2.4. Формы оценки соблюдения обязательных требований (муниципальный контроль, привлечение к административной ответственности, предоставление разрешений).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3.2.5. Органы местного самоуправления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структурные подразделения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и их должностные лица, осуществляющие оценку соблюдения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3.3. В целях обеспечения систематизации обязательных требований и информирования заинтересованных лиц ведется реестр обязательных требований, содержащий перечень обязательных требований, информацию об установивших их нормативных правовых актах, сроке их действия. Порядок формирования, ведения и актуализации реестра обязательных требований, в том числе сферы общественных отношений, в отношении которых он ведется, оператор реестра обязательных требований, перечень содержащейся в указанном реестре информации и обязанности органов местного самоуправления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структурных подразделений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и их должностных лиц по ее внесению устанавливается нормативным правовым актом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Раздел 4. Оценка регулирующего воздействия проектов </w:t>
      </w: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нормативных правовых актов, устанавливающих </w:t>
      </w: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lastRenderedPageBreak/>
        <w:t>обязательные требования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4.1. Проекты нормативных правовых актов, устанавливающих новые, изменяющие или отменяющие ранее предусмотренные нормативными правовыми актами обязательные требования, подлежат оценке регулирующего воздействия.</w:t>
      </w:r>
    </w:p>
    <w:p w:rsidR="004E7854"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4.2. Оценка регулирующего воздействия проектов нормативных правовых актов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и Совета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устанавливающих обязательные требования, проводится в соответствии с частями 3-5 </w:t>
      </w:r>
      <w:hyperlink r:id="rId8" w:history="1">
        <w:r w:rsidRPr="00B41212">
          <w:rPr>
            <w:rFonts w:ascii="Times New Roman" w:eastAsia="Times New Roman" w:hAnsi="Times New Roman" w:cs="Times New Roman"/>
            <w:sz w:val="28"/>
            <w:szCs w:val="28"/>
          </w:rPr>
          <w:t>статьи</w:t>
        </w:r>
      </w:hyperlink>
      <w:r w:rsidRPr="00B41212">
        <w:rPr>
          <w:rFonts w:ascii="Times New Roman" w:eastAsia="Times New Roman" w:hAnsi="Times New Roman" w:cs="Times New Roman"/>
          <w:sz w:val="28"/>
          <w:szCs w:val="28"/>
        </w:rPr>
        <w:t xml:space="preserve"> 46 Федерального закона от 6 октября 2003 г. № 131-ФЗ «Об общих принципах организации местного самоуправления в Российской Федерации»</w:t>
      </w:r>
      <w:r w:rsidR="004B23A9">
        <w:rPr>
          <w:rFonts w:ascii="Times New Roman" w:eastAsia="Times New Roman" w:hAnsi="Times New Roman" w:cs="Times New Roman"/>
          <w:sz w:val="28"/>
          <w:szCs w:val="28"/>
        </w:rPr>
        <w:t>.</w:t>
      </w:r>
      <w:r w:rsidRPr="00B41212">
        <w:rPr>
          <w:rFonts w:ascii="Times New Roman" w:eastAsia="Times New Roman" w:hAnsi="Times New Roman" w:cs="Times New Roman"/>
          <w:sz w:val="28"/>
          <w:szCs w:val="28"/>
        </w:rPr>
        <w:t xml:space="preserve"> </w:t>
      </w:r>
    </w:p>
    <w:p w:rsidR="004B23A9" w:rsidRPr="00B41212" w:rsidRDefault="004B23A9"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Раздел 5. Оценка применения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numPr>
          <w:ilvl w:val="1"/>
          <w:numId w:val="2"/>
        </w:numPr>
        <w:autoSpaceDE w:val="0"/>
        <w:autoSpaceDN w:val="0"/>
        <w:spacing w:after="0" w:line="240" w:lineRule="auto"/>
        <w:ind w:left="0"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Целями оценки применения обязательных требований являются комплексная оценка системы обязательных требований, содержащихся в нормативных правовых актах, в соответствующей сфере общественных отношений, оценка достижения целей введения обязательных требований, оценка эффективности введения обязательных требований, выявление избыточных обязательных требований.</w:t>
      </w:r>
    </w:p>
    <w:p w:rsidR="004E7854" w:rsidRPr="00B41212" w:rsidRDefault="004E7854" w:rsidP="004E7854">
      <w:pPr>
        <w:widowControl w:val="0"/>
        <w:numPr>
          <w:ilvl w:val="1"/>
          <w:numId w:val="2"/>
        </w:numPr>
        <w:autoSpaceDE w:val="0"/>
        <w:autoSpaceDN w:val="0"/>
        <w:spacing w:after="0" w:line="240" w:lineRule="auto"/>
        <w:ind w:left="0"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Органом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уполномоченным на формирование плана проведения оценки обязательных требований, содержащихся в нормативных правовых актах администрации и Совета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является общий отдел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w:t>
      </w:r>
      <w:proofErr w:type="gramStart"/>
      <w:r w:rsidRPr="00B41212">
        <w:rPr>
          <w:rFonts w:ascii="Times New Roman" w:eastAsia="Times New Roman" w:hAnsi="Times New Roman" w:cs="Times New Roman"/>
          <w:sz w:val="28"/>
          <w:szCs w:val="28"/>
        </w:rPr>
        <w:t>района  (</w:t>
      </w:r>
      <w:proofErr w:type="gramEnd"/>
      <w:r w:rsidRPr="00B41212">
        <w:rPr>
          <w:rFonts w:ascii="Times New Roman" w:eastAsia="Times New Roman" w:hAnsi="Times New Roman" w:cs="Times New Roman"/>
          <w:sz w:val="28"/>
          <w:szCs w:val="28"/>
        </w:rPr>
        <w:t>далее – координирующий орган).</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bookmarkStart w:id="3" w:name="P51"/>
      <w:bookmarkEnd w:id="3"/>
      <w:r w:rsidRPr="00B41212">
        <w:rPr>
          <w:rFonts w:ascii="Times New Roman" w:eastAsia="Times New Roman" w:hAnsi="Times New Roman" w:cs="Times New Roman"/>
          <w:sz w:val="28"/>
          <w:szCs w:val="28"/>
        </w:rPr>
        <w:t>5.3. Процедура оценки применения обязательных требований, содержащихся в нормативных правовых актах, включает следующие этапы:</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bookmarkStart w:id="4" w:name="P52"/>
      <w:bookmarkEnd w:id="4"/>
      <w:r w:rsidRPr="00B41212">
        <w:rPr>
          <w:rFonts w:ascii="Times New Roman" w:eastAsia="Times New Roman" w:hAnsi="Times New Roman" w:cs="Times New Roman"/>
          <w:sz w:val="28"/>
          <w:szCs w:val="28"/>
        </w:rPr>
        <w:t>5.3.1. Формирование координирующим органом плана проведения оценки применения обязательных требований, содержащихся в нормативных правовых актах, в том числе в отношении которых не установлен срок действия, по результатам его рассмотрения муниципальной межведомственной комиссией по проведению оценки применения обязательных требований (далее – межведомственная комиссия).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5.3.2. Формирование проекта перечня нормативных правовых актов, содержащих обязательные требования, применение которых подлежит оценке (далее – перечень), осуществляемое по каждой сфере общественных отношений, в которой органом местного самоуправления, его структурным подразделением, осуществляющим нормативно-правовое регулирование в соответствующей сфере общественных отношений (далее – уполномоченный орган), реализуются его полномочия, с учетом плана, указанного в </w:t>
      </w:r>
      <w:hyperlink w:anchor="P52" w:history="1">
        <w:r w:rsidRPr="00B41212">
          <w:rPr>
            <w:rFonts w:ascii="Times New Roman" w:eastAsia="Times New Roman" w:hAnsi="Times New Roman" w:cs="Times New Roman"/>
            <w:sz w:val="28"/>
            <w:szCs w:val="28"/>
          </w:rPr>
          <w:t>пункте 5.3.1</w:t>
        </w:r>
      </w:hyperlink>
      <w:r w:rsidRPr="00B41212">
        <w:rPr>
          <w:rFonts w:ascii="Times New Roman" w:eastAsia="Times New Roman" w:hAnsi="Times New Roman" w:cs="Times New Roman"/>
          <w:sz w:val="28"/>
          <w:szCs w:val="28"/>
        </w:rPr>
        <w:t xml:space="preserve"> настоящего Порядка.</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5.3.3. Публичное обсуждение перечня на официальном сайте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w:t>
      </w:r>
      <w:proofErr w:type="gramStart"/>
      <w:r w:rsidRPr="00B41212">
        <w:rPr>
          <w:rFonts w:ascii="Times New Roman" w:eastAsia="Times New Roman" w:hAnsi="Times New Roman" w:cs="Times New Roman"/>
          <w:sz w:val="28"/>
          <w:szCs w:val="28"/>
        </w:rPr>
        <w:t xml:space="preserve">района  </w:t>
      </w:r>
      <w:r w:rsidRPr="00B41212">
        <w:rPr>
          <w:rFonts w:ascii="Times New Roman" w:eastAsia="Times New Roman" w:hAnsi="Times New Roman" w:cs="Times New Roman"/>
          <w:sz w:val="28"/>
          <w:szCs w:val="28"/>
        </w:rPr>
        <w:lastRenderedPageBreak/>
        <w:t>в</w:t>
      </w:r>
      <w:proofErr w:type="gramEnd"/>
      <w:r w:rsidRPr="00B41212">
        <w:rPr>
          <w:rFonts w:ascii="Times New Roman" w:eastAsia="Times New Roman" w:hAnsi="Times New Roman" w:cs="Times New Roman"/>
          <w:sz w:val="28"/>
          <w:szCs w:val="28"/>
        </w:rPr>
        <w:t xml:space="preserve"> информационно-телекоммуникационной сети «Интернет» по адресу: </w:t>
      </w:r>
      <w:r w:rsidR="00122E8D" w:rsidRPr="00122E8D">
        <w:rPr>
          <w:rFonts w:ascii="Times New Roman" w:eastAsia="Times New Roman" w:hAnsi="Times New Roman" w:cs="Times New Roman"/>
          <w:sz w:val="28"/>
          <w:szCs w:val="28"/>
        </w:rPr>
        <w:t>https:/</w:t>
      </w:r>
      <w:r w:rsidR="00122E8D">
        <w:rPr>
          <w:rFonts w:ascii="Times New Roman" w:eastAsia="Times New Roman" w:hAnsi="Times New Roman" w:cs="Times New Roman"/>
          <w:sz w:val="28"/>
          <w:szCs w:val="28"/>
        </w:rPr>
        <w:t>/admin-pervomaiskiy.ru/</w:t>
      </w:r>
      <w:r w:rsidRPr="00B41212">
        <w:rPr>
          <w:rFonts w:ascii="Times New Roman" w:eastAsia="Times New Roman" w:hAnsi="Times New Roman" w:cs="Times New Roman"/>
          <w:sz w:val="28"/>
          <w:szCs w:val="28"/>
        </w:rPr>
        <w:t>, (далее – официальный сайт).</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5.3.4. Доработка перечня с учетом результатов его публичного обсуждения, утверждение уполномоченным органом и опубликование.</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5.3.5. Формирование проекта доклада о достижении целей введения обязательных требований (далее – доклад), его публичное обсуждение на официальном сайте, доработка проекта доклада с учетом результатов его публичного обсуждения, подписание уполномоченным органом и направление проекта доклада в координирующий орган.</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5.3.6. Рассмотрение проекта доклада координирующим органом с последующим информированием уполномоченного органа о результатах рассмотрения проекта доклада.</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5.3.7. По итогам рассмотрения подготовленного координирующим органом по результатам рассмотрения проекта доклада заключения о достижении целей введения обязательных требований принятие уполномоченным органом по каждому нормативному правовому акту, представленному в проекте доклада, одного из решений, предусмотренных </w:t>
      </w:r>
      <w:hyperlink w:anchor="P63" w:history="1">
        <w:r w:rsidRPr="00B41212">
          <w:rPr>
            <w:rFonts w:ascii="Times New Roman" w:eastAsia="Times New Roman" w:hAnsi="Times New Roman" w:cs="Times New Roman"/>
            <w:sz w:val="28"/>
            <w:szCs w:val="28"/>
          </w:rPr>
          <w:t>пунктом 5.5</w:t>
        </w:r>
      </w:hyperlink>
      <w:r w:rsidRPr="00B41212">
        <w:rPr>
          <w:rFonts w:ascii="Times New Roman" w:eastAsia="Times New Roman" w:hAnsi="Times New Roman" w:cs="Times New Roman"/>
          <w:sz w:val="28"/>
          <w:szCs w:val="28"/>
        </w:rPr>
        <w:t xml:space="preserve"> настоящего Порядка, и опубликование на официальном сайте подписанного уполномоченным органом доклада, доработанного по результатам реализации соответствующих решений, или принятие уполномоченным органом решения о направлении подписанного уполномоченным органом доклада для рассмотрения в межведомственную комиссию в случаях, предусмотренных указанным в пункте 7.17 настоящего Порядка нормативным правовым актом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 , и опубликование доклада на официальном сайте.</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5.3.8. Рассмотрение доклада межведомственной комиссией и принятие решений в случаях, предусмотренных настоящим Порядком.</w:t>
      </w:r>
    </w:p>
    <w:p w:rsidR="004E7854" w:rsidRPr="00B41212" w:rsidRDefault="004E7854" w:rsidP="004E7854">
      <w:pPr>
        <w:ind w:firstLine="567"/>
        <w:jc w:val="both"/>
        <w:rPr>
          <w:rStyle w:val="a4"/>
          <w:rFonts w:ascii="Times New Roman" w:hAnsi="Times New Roman" w:cs="Times New Roman"/>
          <w:b w:val="0"/>
          <w:bCs/>
          <w:sz w:val="28"/>
          <w:szCs w:val="28"/>
        </w:rPr>
      </w:pPr>
      <w:r w:rsidRPr="00B41212">
        <w:rPr>
          <w:rFonts w:ascii="Times New Roman" w:eastAsia="Times New Roman" w:hAnsi="Times New Roman" w:cs="Times New Roman"/>
          <w:sz w:val="28"/>
          <w:szCs w:val="28"/>
        </w:rPr>
        <w:t xml:space="preserve">5.3.9. Проведение оценки фактического воздействия нормативного правового акта в порядке, установленном постановлением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w:t>
      </w:r>
      <w:proofErr w:type="gramStart"/>
      <w:r w:rsidRPr="00B41212">
        <w:rPr>
          <w:rFonts w:ascii="Times New Roman" w:eastAsia="Times New Roman" w:hAnsi="Times New Roman" w:cs="Times New Roman"/>
          <w:sz w:val="28"/>
          <w:szCs w:val="28"/>
        </w:rPr>
        <w:t>района  от</w:t>
      </w:r>
      <w:proofErr w:type="gramEnd"/>
      <w:r w:rsidRPr="00B41212">
        <w:rPr>
          <w:rFonts w:ascii="Times New Roman" w:eastAsia="Times New Roman" w:hAnsi="Times New Roman" w:cs="Times New Roman"/>
          <w:sz w:val="28"/>
          <w:szCs w:val="28"/>
        </w:rPr>
        <w:t xml:space="preserve"> </w:t>
      </w:r>
      <w:r w:rsidR="00ED3BAF">
        <w:rPr>
          <w:rFonts w:ascii="Times New Roman" w:eastAsia="Times New Roman" w:hAnsi="Times New Roman" w:cs="Times New Roman"/>
          <w:sz w:val="28"/>
          <w:szCs w:val="28"/>
        </w:rPr>
        <w:t>01 июня</w:t>
      </w:r>
      <w:r w:rsidRPr="00B41212">
        <w:rPr>
          <w:rFonts w:ascii="Times New Roman" w:eastAsia="Times New Roman" w:hAnsi="Times New Roman" w:cs="Times New Roman"/>
          <w:sz w:val="28"/>
          <w:szCs w:val="28"/>
        </w:rPr>
        <w:t xml:space="preserve"> 2011 г. № </w:t>
      </w:r>
      <w:r w:rsidR="00ED3BAF">
        <w:rPr>
          <w:rFonts w:ascii="Times New Roman" w:eastAsia="Times New Roman" w:hAnsi="Times New Roman" w:cs="Times New Roman"/>
          <w:sz w:val="28"/>
          <w:szCs w:val="28"/>
        </w:rPr>
        <w:t>62</w:t>
      </w:r>
      <w:r w:rsidRPr="00B41212">
        <w:rPr>
          <w:rFonts w:ascii="Times New Roman" w:eastAsia="Times New Roman" w:hAnsi="Times New Roman" w:cs="Times New Roman"/>
          <w:sz w:val="28"/>
          <w:szCs w:val="28"/>
        </w:rPr>
        <w:t xml:space="preserve"> «Об утверждении Порядка проведения </w:t>
      </w:r>
      <w:r w:rsidRPr="00B41212">
        <w:rPr>
          <w:rFonts w:ascii="Times New Roman" w:hAnsi="Times New Roman" w:cs="Times New Roman"/>
          <w:sz w:val="28"/>
          <w:szCs w:val="28"/>
        </w:rPr>
        <w:t>антикоррупционной</w:t>
      </w:r>
      <w:r w:rsidRPr="00B41212">
        <w:rPr>
          <w:rFonts w:ascii="Times New Roman" w:eastAsia="Times New Roman" w:hAnsi="Times New Roman" w:cs="Times New Roman"/>
          <w:sz w:val="28"/>
          <w:szCs w:val="28"/>
        </w:rPr>
        <w:t xml:space="preserve"> экспертизы нормативных правовых актов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w:t>
      </w:r>
    </w:p>
    <w:p w:rsidR="004E7854" w:rsidRPr="00B41212" w:rsidRDefault="004E7854" w:rsidP="004E7854">
      <w:pPr>
        <w:ind w:left="900"/>
        <w:jc w:val="center"/>
        <w:rPr>
          <w:rStyle w:val="a4"/>
          <w:rFonts w:ascii="Times New Roman" w:hAnsi="Times New Roman" w:cs="Times New Roman"/>
          <w:b w:val="0"/>
          <w:bCs/>
          <w:color w:val="0D0D0D"/>
          <w:sz w:val="28"/>
          <w:szCs w:val="28"/>
        </w:rPr>
      </w:pP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5.3.10. По итогам проведения оценки фактического воздействия нормативного правового акта принятие межведомственной комиссией решения в порядке, установленном указанным в разделе 8 настоящего Порядка.</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5.4. Положение о межведомственной комиссии и ее состав утверждаются нормативным правовым актом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района.</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bookmarkStart w:id="5" w:name="P63"/>
      <w:bookmarkEnd w:id="5"/>
      <w:r w:rsidRPr="00B41212">
        <w:rPr>
          <w:rFonts w:ascii="Times New Roman" w:eastAsia="Times New Roman" w:hAnsi="Times New Roman" w:cs="Times New Roman"/>
          <w:sz w:val="28"/>
          <w:szCs w:val="28"/>
        </w:rPr>
        <w:t xml:space="preserve">5.5. При отсутствии разногласий по результатам рассмотрения проекта доклада уполномоченным органом на основании содержащихся в проекте </w:t>
      </w:r>
      <w:r w:rsidRPr="00B41212">
        <w:rPr>
          <w:rFonts w:ascii="Times New Roman" w:eastAsia="Times New Roman" w:hAnsi="Times New Roman" w:cs="Times New Roman"/>
          <w:sz w:val="28"/>
          <w:szCs w:val="28"/>
        </w:rPr>
        <w:lastRenderedPageBreak/>
        <w:t>доклада выводов и предложений по итогам оценки достижения целей введения обязательных требований, заключения координирующего органа в отношении каждого представленного в проекте доклада нормативного правового акта принимается одно из следующих решений: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5.5.1. О возможности продления срока действия нормативного правового акта, его отдельных положений (в отношении нормативных правовых актов, имеющих срок действия), в том числе о возможности внесения изменений в нормативный правовой акт или об отсутствии необходимости внесения изменений в нормативный правовой акт (в отношении нормативных правовых актов, срок действия которых не установлен), либо о необходимости отмены (признания утратившим силу) нормативного правового акта, его отдельных положений.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5.5.2. О необходимости проведения оценки фактического воздействия нормативного правового акта.</w:t>
      </w: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bookmarkStart w:id="6" w:name="P66"/>
      <w:bookmarkEnd w:id="6"/>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Раздел 6. Формирование, публичное обсуждение, доработка</w:t>
      </w: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и утверждение перечня нормативных правовых актов </w:t>
      </w: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6.1. Координирующий орган ежегодно, до 1 июня, с учетом предложений должностных лиц администрации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w:t>
      </w:r>
      <w:proofErr w:type="gramStart"/>
      <w:r w:rsidRPr="00B41212">
        <w:rPr>
          <w:rFonts w:ascii="Times New Roman" w:eastAsia="Calibri" w:hAnsi="Times New Roman" w:cs="Times New Roman"/>
          <w:bCs/>
          <w:sz w:val="28"/>
          <w:szCs w:val="28"/>
        </w:rPr>
        <w:t>района  представляет</w:t>
      </w:r>
      <w:proofErr w:type="gramEnd"/>
      <w:r w:rsidRPr="00B41212">
        <w:rPr>
          <w:rFonts w:ascii="Times New Roman" w:eastAsia="Calibri" w:hAnsi="Times New Roman" w:cs="Times New Roman"/>
          <w:bCs/>
          <w:sz w:val="28"/>
          <w:szCs w:val="28"/>
        </w:rPr>
        <w:t xml:space="preserve"> главе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проект плана проведения оценки применения обязательных требований, содержащихся в нормативных правовых актах, в том числе в нормативных правовых актах, в отношении которых не установлен срок действия, в целях его рассмотрения межведомственной комиссией.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6.2. Предложения должностных лиц администрации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подлежат представлению в координирующий орган не позднее чем за 10 рабочих дней до истечения срока, предусмотренного </w:t>
      </w:r>
      <w:hyperlink w:anchor="Par0" w:history="1">
        <w:r w:rsidRPr="00B41212">
          <w:rPr>
            <w:rFonts w:ascii="Times New Roman" w:eastAsia="Calibri" w:hAnsi="Times New Roman" w:cs="Times New Roman"/>
            <w:bCs/>
            <w:sz w:val="28"/>
            <w:szCs w:val="28"/>
          </w:rPr>
          <w:t>пунктом</w:t>
        </w:r>
      </w:hyperlink>
      <w:r w:rsidRPr="00B41212">
        <w:rPr>
          <w:rFonts w:ascii="Times New Roman" w:eastAsia="Calibri" w:hAnsi="Times New Roman" w:cs="Times New Roman"/>
          <w:bCs/>
          <w:sz w:val="28"/>
          <w:szCs w:val="28"/>
        </w:rPr>
        <w:t xml:space="preserve"> 6.1. настоящего Порядка.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6.3. Доработанный по итогам рассмотрения межведомственной комиссией </w:t>
      </w:r>
      <w:hyperlink r:id="rId9" w:history="1">
        <w:r w:rsidRPr="00B41212">
          <w:rPr>
            <w:rFonts w:ascii="Times New Roman" w:eastAsia="Calibri" w:hAnsi="Times New Roman" w:cs="Times New Roman"/>
            <w:bCs/>
            <w:sz w:val="28"/>
            <w:szCs w:val="28"/>
          </w:rPr>
          <w:t>план</w:t>
        </w:r>
      </w:hyperlink>
      <w:r w:rsidRPr="00B41212">
        <w:rPr>
          <w:rFonts w:ascii="Times New Roman" w:eastAsia="Calibri" w:hAnsi="Times New Roman" w:cs="Times New Roman"/>
          <w:bCs/>
          <w:sz w:val="28"/>
          <w:szCs w:val="28"/>
        </w:rPr>
        <w:t xml:space="preserve"> проведения оценки применения обязательных требований, содержащихся в нормативных правовых актах, в том числе в нормативных правовых актах, в отношении которых не установлен срок действия, утверждается заместителем главы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6.4. Перечень готовится уполномоченным органом в соответствии с утвержденным планом проведения оценки применения обязательных требований, содержащихся в нормативных правовых актах, в том числе нормативных правовых актах, в отношении которых не установлен срок действия, по каждой сфере общественных отношений. В перечень включаются нормативные правовые акты администрации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действующие в соответствующей сфере общественных отношений, включая решения Совета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в соответствии с требованиями пункта 6.5. настоящего Порядка.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lastRenderedPageBreak/>
        <w:t xml:space="preserve">6.5. Нормативные правовые акты администрации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и решения Совета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которые устанавливают обязательные требования и срок действия которых составляет от 4 до 6 лет, включаются в проект перечня для проведения оценки применения обязательных требований на очередной год, предшествующий году подготовки уполномоченным органом проекта доклада, но не ранее чем за 3 года до окончания срока их действия.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Нормативные правовые акты администрации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w:t>
      </w:r>
      <w:proofErr w:type="gramStart"/>
      <w:r w:rsidRPr="00B41212">
        <w:rPr>
          <w:rFonts w:ascii="Times New Roman" w:eastAsia="Calibri" w:hAnsi="Times New Roman" w:cs="Times New Roman"/>
          <w:bCs/>
          <w:sz w:val="28"/>
          <w:szCs w:val="28"/>
        </w:rPr>
        <w:t>района  и</w:t>
      </w:r>
      <w:proofErr w:type="gramEnd"/>
      <w:r w:rsidRPr="00B41212">
        <w:rPr>
          <w:rFonts w:ascii="Times New Roman" w:eastAsia="Calibri" w:hAnsi="Times New Roman" w:cs="Times New Roman"/>
          <w:bCs/>
          <w:sz w:val="28"/>
          <w:szCs w:val="28"/>
        </w:rPr>
        <w:t xml:space="preserve"> решения Совета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которые устанавливают обязательные требования и срок действия которых составляет от 3 до 4 лет, включаются в проект перечня для проведения оценки применения обязательных требований на очередной год, предшествующий году подготовки уполномоченным органом проекта доклада, но не ранее чем за 2 года до окончания срока их действия.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Нормативные правовые акты администрации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и решения Совета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которые устанавливают обязательные требования и срок действия которых менее 3 лет, включаются в проект перечня для проведения оценки применения обязательных требований на очередной год, предшествующий году подготовки уполномоченным органом проекта доклада, но не ранее чем за 1 год до окончания срока их действия.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6.6. По поручению главы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района  нормативные правовые акты могут быть включены в проекты перечней для проведения оценки применения обязательных требований ранее сроков, предусмотренных </w:t>
      </w:r>
      <w:hyperlink w:anchor="Par4" w:history="1">
        <w:r w:rsidRPr="00B41212">
          <w:rPr>
            <w:rFonts w:ascii="Times New Roman" w:eastAsia="Calibri" w:hAnsi="Times New Roman" w:cs="Times New Roman"/>
            <w:bCs/>
            <w:sz w:val="28"/>
            <w:szCs w:val="28"/>
          </w:rPr>
          <w:t>пунктом 6.5.</w:t>
        </w:r>
      </w:hyperlink>
      <w:r w:rsidRPr="00B41212">
        <w:rPr>
          <w:rFonts w:ascii="Times New Roman" w:eastAsia="Calibri" w:hAnsi="Times New Roman" w:cs="Times New Roman"/>
          <w:bCs/>
          <w:sz w:val="28"/>
          <w:szCs w:val="28"/>
        </w:rPr>
        <w:t xml:space="preserve"> настоящего Порядка.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sz w:val="28"/>
          <w:szCs w:val="28"/>
        </w:rPr>
        <w:t xml:space="preserve">6.7. </w:t>
      </w:r>
      <w:r w:rsidRPr="00B41212">
        <w:rPr>
          <w:rFonts w:ascii="Times New Roman" w:eastAsia="Calibri" w:hAnsi="Times New Roman" w:cs="Times New Roman"/>
          <w:bCs/>
          <w:sz w:val="28"/>
          <w:szCs w:val="28"/>
        </w:rPr>
        <w:t>В целях публичного обсуждения проекта перечня уполномоченный орган не позднее 1 сентября года, предшествующего году подготовки уполномоченным органом доклада, размещает на официальном сайте проект перечня с одновременным извещением субъектов регулирования, органов и организаций, целью деятельности которых являются защита и представление интересов субъектов предпринимательской и иной экономической деятельности, в том числе субъектов малого и среднего предпринимательства, и заинтересованных органов исполнительной власти.</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6.8. Срок публичного обсуждения проекта перечня не может составлять менее 20 рабочих дней со дня его размещения на официальном сайте.</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6.9. Уполномоченным органом в целях публичного обсуждения проекта перечня при необходимости проводятся совещания, заседания консультативных органов при уполномоченном органе и иные мероприятия с участием субъектов регулирования, заинтересованных органов исполнительной власти.</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6.10. Уполномоченный орган рассматривает все предложения, поступившие на электронный и почтовый адрес, в установленный срок в связи с проведением публичного обсуждения проекта перечня, составляет </w:t>
      </w:r>
      <w:r w:rsidRPr="00B41212">
        <w:rPr>
          <w:rFonts w:ascii="Times New Roman" w:eastAsia="Calibri" w:hAnsi="Times New Roman" w:cs="Times New Roman"/>
          <w:bCs/>
          <w:sz w:val="28"/>
          <w:szCs w:val="28"/>
        </w:rPr>
        <w:lastRenderedPageBreak/>
        <w:t>сводку предложений с указанием сведений об их учете и (или) о причинах отклонения, дорабатывает (при необходимости) проект перечня с учетом поступивших предложений и в срок не более 20 рабочих дней со дня окончания публичного обсуждения размещает сводку предложений на официальном сайте.</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bCs/>
          <w:sz w:val="28"/>
          <w:szCs w:val="28"/>
        </w:rPr>
      </w:pPr>
      <w:r w:rsidRPr="00B41212">
        <w:rPr>
          <w:rFonts w:ascii="Times New Roman" w:eastAsia="Calibri" w:hAnsi="Times New Roman" w:cs="Times New Roman"/>
          <w:bCs/>
          <w:sz w:val="28"/>
          <w:szCs w:val="28"/>
        </w:rPr>
        <w:t xml:space="preserve">6.11. Доработанный проект перечня, утвержденный руководителем уполномоченного органа, подлежит опубликованию на официальном сайте не позднее 1 декабря года, предшествующего году подготовки уполномоченным органом доклада, с обязательным информированием об этом главы </w:t>
      </w:r>
      <w:r w:rsidR="00294B3B">
        <w:rPr>
          <w:rFonts w:ascii="Times New Roman" w:eastAsia="Calibri" w:hAnsi="Times New Roman" w:cs="Times New Roman"/>
          <w:bCs/>
          <w:sz w:val="28"/>
          <w:szCs w:val="28"/>
        </w:rPr>
        <w:t>Первомайского</w:t>
      </w:r>
      <w:r w:rsidRPr="00B41212">
        <w:rPr>
          <w:rFonts w:ascii="Times New Roman" w:eastAsia="Calibri" w:hAnsi="Times New Roman" w:cs="Times New Roman"/>
          <w:bCs/>
          <w:sz w:val="28"/>
          <w:szCs w:val="28"/>
        </w:rPr>
        <w:t xml:space="preserve"> сельского поселения </w:t>
      </w:r>
      <w:proofErr w:type="spellStart"/>
      <w:r w:rsidRPr="00B41212">
        <w:rPr>
          <w:rFonts w:ascii="Times New Roman" w:eastAsia="Calibri" w:hAnsi="Times New Roman" w:cs="Times New Roman"/>
          <w:bCs/>
          <w:sz w:val="28"/>
          <w:szCs w:val="28"/>
        </w:rPr>
        <w:t>Белореченского</w:t>
      </w:r>
      <w:proofErr w:type="spellEnd"/>
      <w:r w:rsidRPr="00B41212">
        <w:rPr>
          <w:rFonts w:ascii="Times New Roman" w:eastAsia="Calibri" w:hAnsi="Times New Roman" w:cs="Times New Roman"/>
          <w:bCs/>
          <w:sz w:val="28"/>
          <w:szCs w:val="28"/>
        </w:rPr>
        <w:t xml:space="preserve"> </w:t>
      </w:r>
      <w:proofErr w:type="gramStart"/>
      <w:r w:rsidRPr="00B41212">
        <w:rPr>
          <w:rFonts w:ascii="Times New Roman" w:eastAsia="Calibri" w:hAnsi="Times New Roman" w:cs="Times New Roman"/>
          <w:bCs/>
          <w:sz w:val="28"/>
          <w:szCs w:val="28"/>
        </w:rPr>
        <w:t>района  и</w:t>
      </w:r>
      <w:proofErr w:type="gramEnd"/>
      <w:r w:rsidRPr="00B41212">
        <w:rPr>
          <w:rFonts w:ascii="Times New Roman" w:eastAsia="Calibri" w:hAnsi="Times New Roman" w:cs="Times New Roman"/>
          <w:bCs/>
          <w:sz w:val="28"/>
          <w:szCs w:val="28"/>
        </w:rPr>
        <w:t xml:space="preserve"> координирующего органа.</w:t>
      </w: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Раздел 7. Подготовка и согласование доклада о достижении целей введения обязательных требований</w:t>
      </w:r>
    </w:p>
    <w:p w:rsidR="004E7854" w:rsidRPr="00B41212" w:rsidRDefault="004E7854" w:rsidP="004E7854">
      <w:pPr>
        <w:widowControl w:val="0"/>
        <w:autoSpaceDE w:val="0"/>
        <w:autoSpaceDN w:val="0"/>
        <w:spacing w:after="0" w:line="240" w:lineRule="auto"/>
        <w:ind w:firstLine="567"/>
        <w:jc w:val="center"/>
        <w:outlineLvl w:val="0"/>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both"/>
        <w:outlineLvl w:val="0"/>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7.1. Порядок оценки применения обязательных требований, содержащихся в муниципальных нормативных правовых актах проводится согласно процедуре, указанной в пункте 5.3. настоящего Порядка.</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7.2. Источниками информации для подготовки доклада являются: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7.2.1. Результаты мониторинга в установленной сфере деятельности, проводимого уполномоченным органом.</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7.2.2. Результаты анализа осуществления контрольной и разрешительной деятельности.</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7.2.3. Результаты анализа административной и судебной практики по вопросам применения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7.2.4. Обращения, предложения и замечания субъектов предпринимательской и иной экономической деятельности, к которым применяются обязательные требования (далее – субъекты регулирования), поступившие в том числе в рамках публичного обсуждения перечня.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7.2.5. Позиции органов местного самоуправления, муниципальных учреждений, в том числе полученные при разработке проекта нормативного правового акта, содержащего обязательные требования, на этапе правовой экспертизы, антикоррупционной экспертизы, оценки регулирующего воздействия.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7.2.6. Иные сведения, которые, по мнению уполномоченного органа, позволяют оценить результаты применения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7.3. В доклад включается следующая информация: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7.3.1. Общая характеристика системы оцениваемых обязательных требований в соответствующей сфере регулирования.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7.3.2. Результаты оценки достижения целей введения обязательных требований для каждого содержащегося в докладе нормативного правового акта.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7.3.3. Выводы и предложения по итогам оценки достижения целей введения обязательных требований применительно к каждому рассматриваемому в рамках доклада нормативному правовому акту.</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7.4. Форма доклада утверждается постановлением администрации </w:t>
      </w:r>
      <w:r w:rsidR="00294B3B">
        <w:rPr>
          <w:rFonts w:ascii="Times New Roman" w:eastAsia="Times New Roman" w:hAnsi="Times New Roman" w:cs="Times New Roman"/>
          <w:sz w:val="28"/>
          <w:szCs w:val="28"/>
        </w:rPr>
        <w:t>Первомайского</w:t>
      </w:r>
      <w:r w:rsidRPr="00B41212">
        <w:rPr>
          <w:rFonts w:ascii="Times New Roman" w:eastAsia="Times New Roman" w:hAnsi="Times New Roman" w:cs="Times New Roman"/>
          <w:sz w:val="28"/>
          <w:szCs w:val="28"/>
        </w:rPr>
        <w:t xml:space="preserve"> сельского поселения </w:t>
      </w:r>
      <w:proofErr w:type="spellStart"/>
      <w:r w:rsidRPr="00B41212">
        <w:rPr>
          <w:rFonts w:ascii="Times New Roman" w:eastAsia="Times New Roman" w:hAnsi="Times New Roman" w:cs="Times New Roman"/>
          <w:sz w:val="28"/>
          <w:szCs w:val="28"/>
        </w:rPr>
        <w:t>Белореченского</w:t>
      </w:r>
      <w:proofErr w:type="spellEnd"/>
      <w:r w:rsidRPr="00B41212">
        <w:rPr>
          <w:rFonts w:ascii="Times New Roman" w:eastAsia="Times New Roman" w:hAnsi="Times New Roman" w:cs="Times New Roman"/>
          <w:sz w:val="28"/>
          <w:szCs w:val="28"/>
        </w:rPr>
        <w:t xml:space="preserve"> </w:t>
      </w:r>
      <w:proofErr w:type="gramStart"/>
      <w:r w:rsidRPr="00B41212">
        <w:rPr>
          <w:rFonts w:ascii="Times New Roman" w:eastAsia="Times New Roman" w:hAnsi="Times New Roman" w:cs="Times New Roman"/>
          <w:sz w:val="28"/>
          <w:szCs w:val="28"/>
        </w:rPr>
        <w:t>района  с</w:t>
      </w:r>
      <w:proofErr w:type="gramEnd"/>
      <w:r w:rsidRPr="00B41212">
        <w:rPr>
          <w:rFonts w:ascii="Times New Roman" w:eastAsia="Times New Roman" w:hAnsi="Times New Roman" w:cs="Times New Roman"/>
          <w:sz w:val="28"/>
          <w:szCs w:val="28"/>
        </w:rPr>
        <w:t xml:space="preserve"> учетом формы </w:t>
      </w:r>
      <w:r w:rsidRPr="00B41212">
        <w:rPr>
          <w:rFonts w:ascii="Times New Roman" w:eastAsia="Times New Roman" w:hAnsi="Times New Roman" w:cs="Times New Roman"/>
          <w:sz w:val="28"/>
          <w:szCs w:val="28"/>
        </w:rPr>
        <w:lastRenderedPageBreak/>
        <w:t>доклада о достижении целей видения обязательных требований, утвержденной Министерством экономического развития Российской Федерации.</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7.5. Общая характеристика системы оцениваемых обязательных требований в соответствующей сфере регулирования должна включать следующие сведения: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7.5.1. Перечень нормативных правовых актов и содержащихся в них обязательных требований, включая сведения о внесенных в нормативные правовые акты изменениях (при наличии) (с указанием наименования и реквизитов нормативных правовых актов).</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7.5.2. Период действия нормативных правовых актов и их отдельных положений (при наличии).</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7.5.3. Общая характеристика общественных отношений, включая сферу осуществления предпринимательской или иной экономической деятельности и конкретные общественные отношения (группы общественных отношений), на регулирование которых направлена система обязательных требований.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7.5.4. Нормативно обоснованный перечень охраняемых законом ценностей, защищаемых в рамках соответствующей сферы общественных отношений.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7.5.5. Цели введения обязательных требований (группы обязательных требований) для каждого содержащегося в докладе нормативного правового акта (снижение (устранение) рисков причинения вреда охраняемым законом ценностям с указанием конкретных рисков).</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7.6. Результаты оценки достижения целей введения обязательных требований должны содержать следующую информацию о системе обязательных требований в соответствующей сфере общественных отношений, в том числе для каждого содержащегося в докладе нормативного правового акта: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7.6.1. Соблюдение принципов установления и оценки применения обязательных требований, установленных Федеральным законом от 31 июля 2020 г. № 247-ФЗ «Об обязательных требованиях в Российской Федерации».</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7.6.2. Информация о динамике ведения предпринимательской или иной экономической деятельности в соответствующей сфере общественных отношений в период действия обязательных требований, применение которых является предметом оценки.</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7.6.3. Сведения об уровне соблюдения обязательных требований в соответствующей сфере регулирования, в том числе данные о привлечении к ответственности за нарушение обязательных требований, о типовых и массовых нарушениях обязательных требований (в разрезе нарушенных обязательных требований).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7.6.4. Количество и анализ содержания обращений субъектов регулирования в органы, уполномоченные на осуществление муниципального контроля, связанные с применением обязательных требований.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7.6.5. Количество и анализ содержания вступивших в законную силу судебных актов по спорам, связанным с применением обязательных </w:t>
      </w:r>
      <w:r w:rsidRPr="00B41212">
        <w:rPr>
          <w:rFonts w:ascii="Times New Roman" w:eastAsia="Calibri" w:hAnsi="Times New Roman" w:cs="Times New Roman"/>
          <w:sz w:val="28"/>
          <w:szCs w:val="28"/>
        </w:rPr>
        <w:lastRenderedPageBreak/>
        <w:t>требований, по делам об оспаривании нормативных правовых актов, содержащих обязательные требования.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7.6.6. Иные сведения, которые позволяют оценить результаты применения обязательных требований и достижение целей их установления.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7.7. Выводы и предложения по итогам оценки достижения целей введения обязательных требований должны содержать применительно к каждому рассматриваемому в рамках доклада нормативному правовому акту один из следующих выводов:</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7.7.1. О целесообразности дальнейшего применения обязательного требования (группы обязательных требований) без внесения изменений в нормативный правовой акт.</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7.7.2. О нецелесообразности дальнейшего применения обязательного требования (группы обязательных требований) и необходимости внесения изменений в соответствующий нормативный правовой акт (с описанием предложений).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7.7.3. О нецелесообразности дальнейшего применения обязательного требования (группы обязательных требований) и отмене (признании утратившим силу) нормативного правового акта, его отдельных положений.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7.4. Выводы о нецелесообразности дальнейшего применения обязательного требования (группы обязательных требований), указанные в подпунктах 7.7.2 и 7.7.3 настоящего Порядка, и о необходимости внесения изменений в соответствующий нормативный правовой акт формулируется при выявлении одного или нескольких из следующих случаев:</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7.4.1. Несоответствие системы обязательных требований или отдельных обязательных требований принципам Федерального закона от 31 июля 2020 г. № 247-ФЗ «Об обязательных требованиях в Российской Федерации», вышестоящим нормативным правовым актам и (или) целям и положениям государственных программ и национальных проектов Российской Федерации, Краснодарского края, муниципальных целевых программ.</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7.4.2. </w:t>
      </w:r>
      <w:proofErr w:type="spellStart"/>
      <w:r w:rsidRPr="00B41212">
        <w:rPr>
          <w:rFonts w:ascii="Times New Roman" w:eastAsia="Times New Roman" w:hAnsi="Times New Roman" w:cs="Times New Roman"/>
          <w:sz w:val="28"/>
          <w:szCs w:val="28"/>
        </w:rPr>
        <w:t>Недостижение</w:t>
      </w:r>
      <w:proofErr w:type="spellEnd"/>
      <w:r w:rsidRPr="00B41212">
        <w:rPr>
          <w:rFonts w:ascii="Times New Roman" w:eastAsia="Times New Roman" w:hAnsi="Times New Roman" w:cs="Times New Roman"/>
          <w:sz w:val="28"/>
          <w:szCs w:val="28"/>
        </w:rPr>
        <w:t xml:space="preserve"> обязательными требованиями целей их введения.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7.4.3. Невозможность исполнения обязательных требований, устанавливаемая в том числе при выявлении избыточности требований, несоразмерности расходов субъектов регулирования на их исполнение и администрирование с положительным эффектом (в том числе с положительным влиянием на снижение рисков, в целях устранения (снижения) которых установлены соответствующие обязательные требования).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7.4.4. Наличие в различных нормативных правовых актах или в одном нормативном правовом акте противоречащих друг другу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7.4.5. Наличие в нормативных правовых актах неопределенных понятий, некорректных и (или) неоднозначных формулировок, не позволяющих единообразно применять и (или) исполнять обязательные требования.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7.4.6. Наличие неактуальных обязательных требований, не соответствующих современному уровню развития науки и техники и (или) негативно влияющих на развитие предпринимательской деятельности и технологий.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lastRenderedPageBreak/>
        <w:t>7.4.7. Наличие устойчивых противоречий в практике применения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7.5. Вывод о нецелесообразности дальнейшего применения обязательного требования (группы обязательных требований) и необходимости отмены (признании утратившим силу) нормативного правового акта, содержащего обязательные требования, его отдельных положений может быть сформулирован при выявлении нескольких случаев, предусмотренных пунктом 7.4. настоящего Порядка, а также при выявлении хотя бы одного из следующих случаев:</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7.5.1. Наличие дублирующих и (или) аналогичных по содержанию обязательных требований (групп обязательных требований) в нескольких или одном нормативном правовом акте.</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7.5.2. Отсутствие у органа местного самоуправления предусмотренных в соответствии с законодательством Российской Федерации полномочий по установлению обязательных требований, являющихся предметом оценки применения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7.6. В целях публичного обсуждения проекта доклада уполномоченный орган не позднее 1 марта года, следующего за годом подготовки уполномоченным органом перечня, размещает проект доклада на официальном сайте с одновременным извещением субъектов регулирования, органов и организаций, целями деятельности которых являются защита и представление интересов субъектов предпринимательской и иной экономической деятельности, в том числе субъектов малого и среднего предпринимательства, и заинтересованных органов исполнительной власти. В извещении указываются контактные данные уполномоченного органа, в том числе электронный и почтовый адрес.</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7.7. Срок публичного обсуждения проекта доклада составляет не менее 20 рабочих дней со дня его размещения на официальном сайте.</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7.8. Уполномоченный орган рассматривает предложения (в том числе относящиеся к представленным в проекте доклада нормативным правовым актам), поступившие на электронный либо почтовый адрес, в установленный срок в связи с проведением публичного обсуждения проекта доклада, составляет сводку предложений с указанием сведений об их учете и (или) о причинах отклонения и в течение 20 рабочих дней со дня окончания публичного обсуждения размещает сводку предложений на официальном сайте. Сводка предложений подписывается руководителем уполномоченного органа приобщается к проекту доклада.</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7.9. Уполномоченный орган дорабатывает (при необходимости) проект доклада по замечаниям и предложениям, поступившим в ходе публичного обсуждения проекта доклада, либо готовит мотивированные пояснения об отклонении замечаний и предложений в пределах срока, указанного в пункте 7.8. настоящего Порядка, и направляет проект доклада в координирующий орган.</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 xml:space="preserve">7.10. Проект доклада до направления в координирующий орган подлежит обсуждению на заседании межведомственной комиссии, наделенной функциями по участию в процедуре оценки применения обязательных требований, содержащихся в нормативных правовых актах, с </w:t>
      </w:r>
      <w:r w:rsidRPr="00B41212">
        <w:rPr>
          <w:rFonts w:ascii="Times New Roman" w:eastAsia="Times New Roman" w:hAnsi="Times New Roman" w:cs="Times New Roman"/>
          <w:sz w:val="28"/>
          <w:szCs w:val="28"/>
        </w:rPr>
        <w:lastRenderedPageBreak/>
        <w:t xml:space="preserve">обязательным участием представителей субъектов регулирования и заинтересованных органов исполнительной власти. </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Рассмотрение межведомственной комиссией проекта доклада и принятие решения по результатам рассмотрения осуществляется в соответствии с разделом 8 настоящего Порядка.</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7.11. Координирующий орган в срок, не превышающий 15 рабочих дней со дня поступления проекта доклада, оценивает его на предмет соблюдения требований к форме и содержанию доклада, в том числе в части полноты и обоснованности представленных сведений, выводов и предложений по итогам оценки достижения целей введения обязательных требований.</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7.12. В случае соблюдения уполномоченным органом требований к форме и содержанию проекта доклада координирующий орган подготавливает заключение о результатах рассмотрения проекта доклада о достижении целей введения обязательных требований (далее - заключение).</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7.13. Заключение подготавливается координирующим органом в течение 15 рабочих дней со дня поступления проекта доклада от уполномоченного органа и направляется в адрес уполномоченного органа с одновременным размещением заключения на официальном сайте.</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7.14. Заключение содержит позицию координирующего органа о достижении или </w:t>
      </w:r>
      <w:proofErr w:type="spellStart"/>
      <w:r w:rsidRPr="00B41212">
        <w:rPr>
          <w:rFonts w:ascii="Times New Roman" w:eastAsia="Calibri" w:hAnsi="Times New Roman" w:cs="Times New Roman"/>
          <w:sz w:val="28"/>
          <w:szCs w:val="28"/>
        </w:rPr>
        <w:t>недостижении</w:t>
      </w:r>
      <w:proofErr w:type="spellEnd"/>
      <w:r w:rsidRPr="00B41212">
        <w:rPr>
          <w:rFonts w:ascii="Times New Roman" w:eastAsia="Calibri" w:hAnsi="Times New Roman" w:cs="Times New Roman"/>
          <w:sz w:val="28"/>
          <w:szCs w:val="28"/>
        </w:rPr>
        <w:t xml:space="preserve"> заявленных целей введения обязательных требований, о полноте осуществленного уполномоченным органом анализа системы обязательных требований в соответствующей сфере регулирования, о согласии либо несогласии с выводами и предложениями уполномоченного органа по итогам оценки достижения целей введения обязательных требований, в том числе с выводами о нецелесообразности дальнейшего применения обязательного требования (группы обязательных требований), а также о соответствии обязательных требований принципам, установленным Федеральным </w:t>
      </w:r>
      <w:hyperlink r:id="rId10" w:history="1">
        <w:r w:rsidRPr="00B41212">
          <w:rPr>
            <w:rFonts w:ascii="Times New Roman" w:eastAsia="Calibri" w:hAnsi="Times New Roman" w:cs="Times New Roman"/>
            <w:sz w:val="28"/>
            <w:szCs w:val="28"/>
          </w:rPr>
          <w:t>законом</w:t>
        </w:r>
      </w:hyperlink>
      <w:r w:rsidRPr="00B41212">
        <w:rPr>
          <w:rFonts w:ascii="Times New Roman" w:eastAsia="Calibri" w:hAnsi="Times New Roman" w:cs="Times New Roman"/>
          <w:sz w:val="28"/>
          <w:szCs w:val="28"/>
        </w:rPr>
        <w:t xml:space="preserve"> от 31 июля 2020 г. № 247-ФЗ «Об обязательных требованиях в Российской Федерации».</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bookmarkStart w:id="7" w:name="Par2"/>
      <w:bookmarkEnd w:id="7"/>
      <w:r w:rsidRPr="00B41212">
        <w:rPr>
          <w:rFonts w:ascii="Times New Roman" w:eastAsia="Calibri" w:hAnsi="Times New Roman" w:cs="Times New Roman"/>
          <w:sz w:val="28"/>
          <w:szCs w:val="28"/>
        </w:rPr>
        <w:t>7.15. В случае если по результатам рассмотрения проекта доклада координирующим органом сделан вывод о несоблюдении уполномоченным органом требований настоящего Порядка при подготовке проекта доклада, координирующий орган в течение 5 рабочих дней со дня поступления проекта доклада письменно уведомляет уполномоченный орган о несоблюдении требований настоящего Порядка с указанием нарушенных требований.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В указанном случае уполномоченный орган проводит процедуры, предусмотренные 5.3. настоящего Порядка (начиная с невыполненной процедуры), и при необходимости дорабатывает проект доклада по их результатам, после чего повторно направляет проект доклада в координирующий орган для повторного рассмотрения в соответствии с требованиями настоящего Порядка.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bookmarkStart w:id="8" w:name="Par4"/>
      <w:bookmarkEnd w:id="8"/>
      <w:r w:rsidRPr="00B41212">
        <w:rPr>
          <w:rFonts w:ascii="Times New Roman" w:eastAsia="Calibri" w:hAnsi="Times New Roman" w:cs="Times New Roman"/>
          <w:sz w:val="28"/>
          <w:szCs w:val="28"/>
        </w:rPr>
        <w:t xml:space="preserve">7.16. При отсутствии разногласий по результатам рассмотрения проекта доклада в соответствии с </w:t>
      </w:r>
      <w:hyperlink r:id="rId11" w:history="1">
        <w:r w:rsidRPr="00B41212">
          <w:rPr>
            <w:rFonts w:ascii="Times New Roman" w:eastAsia="Calibri" w:hAnsi="Times New Roman" w:cs="Times New Roman"/>
            <w:sz w:val="28"/>
            <w:szCs w:val="28"/>
          </w:rPr>
          <w:t>пунктами 7.11.</w:t>
        </w:r>
      </w:hyperlink>
      <w:r w:rsidRPr="00B41212">
        <w:rPr>
          <w:rFonts w:ascii="Times New Roman" w:eastAsia="Calibri" w:hAnsi="Times New Roman" w:cs="Times New Roman"/>
          <w:sz w:val="28"/>
          <w:szCs w:val="28"/>
        </w:rPr>
        <w:t xml:space="preserve">-7.15. настоящего Порядка уполномоченным органом на основании содержащихся в проекте доклада выводов и предложений по итогам оценки достижения целей введения обязательных требований, заключения координирующего органа, в </w:t>
      </w:r>
      <w:r w:rsidRPr="00B41212">
        <w:rPr>
          <w:rFonts w:ascii="Times New Roman" w:eastAsia="Calibri" w:hAnsi="Times New Roman" w:cs="Times New Roman"/>
          <w:sz w:val="28"/>
          <w:szCs w:val="28"/>
        </w:rPr>
        <w:lastRenderedPageBreak/>
        <w:t>отношении каждого представленного в проекте докладе нормативного правового акта в течение 15 рабочих дней со дня поступления заключения принимается одно из следующих решений: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bookmarkStart w:id="9" w:name="Par5"/>
      <w:bookmarkEnd w:id="9"/>
      <w:r w:rsidRPr="00B41212">
        <w:rPr>
          <w:rFonts w:ascii="Times New Roman" w:eastAsia="Calibri" w:hAnsi="Times New Roman" w:cs="Times New Roman"/>
          <w:sz w:val="28"/>
          <w:szCs w:val="28"/>
        </w:rPr>
        <w:t>7.16.1. О возможности продления срока действия нормативного правового акта, его отдельных положений (в отношении нормативных правовых актов, имеющих срок действия), в том числе о возможности внесения изменений в нормативный правовой акт или об отсутствии необходимости внесения изменений в нормативный правовой акт (в отношении нормативных правовых актов, срок действия которых не установлен), либо о необходимости отмены (признания утратившим силу) нормативного правового акта, его отдельных положений.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bookmarkStart w:id="10" w:name="Par6"/>
      <w:bookmarkEnd w:id="10"/>
      <w:r w:rsidRPr="00B41212">
        <w:rPr>
          <w:rFonts w:ascii="Times New Roman" w:eastAsia="Calibri" w:hAnsi="Times New Roman" w:cs="Times New Roman"/>
          <w:sz w:val="28"/>
          <w:szCs w:val="28"/>
        </w:rPr>
        <w:t xml:space="preserve">7.16.2. О необходимости проведения на основании представленной в заключении позиции координирующего органа оценки фактического воздействия нормативного правового акта в порядке, установленном администрацией </w:t>
      </w:r>
      <w:r w:rsidR="00294B3B">
        <w:rPr>
          <w:rFonts w:ascii="Times New Roman" w:eastAsia="Calibri" w:hAnsi="Times New Roman" w:cs="Times New Roman"/>
          <w:sz w:val="28"/>
          <w:szCs w:val="28"/>
        </w:rPr>
        <w:t>Первомайского</w:t>
      </w:r>
      <w:r w:rsidRPr="00B41212">
        <w:rPr>
          <w:rFonts w:ascii="Times New Roman" w:eastAsia="Calibri" w:hAnsi="Times New Roman" w:cs="Times New Roman"/>
          <w:sz w:val="28"/>
          <w:szCs w:val="28"/>
        </w:rPr>
        <w:t xml:space="preserve"> сельского поселения </w:t>
      </w:r>
      <w:proofErr w:type="spellStart"/>
      <w:r w:rsidRPr="00B41212">
        <w:rPr>
          <w:rFonts w:ascii="Times New Roman" w:eastAsia="Calibri" w:hAnsi="Times New Roman" w:cs="Times New Roman"/>
          <w:sz w:val="28"/>
          <w:szCs w:val="28"/>
        </w:rPr>
        <w:t>Белореченского</w:t>
      </w:r>
      <w:proofErr w:type="spellEnd"/>
      <w:r w:rsidRPr="00B41212">
        <w:rPr>
          <w:rFonts w:ascii="Times New Roman" w:eastAsia="Calibri" w:hAnsi="Times New Roman" w:cs="Times New Roman"/>
          <w:sz w:val="28"/>
          <w:szCs w:val="28"/>
        </w:rPr>
        <w:t xml:space="preserve"> района.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7.17. Сведения о решении, принятом в соответствии с </w:t>
      </w:r>
      <w:hyperlink w:anchor="Par4" w:history="1">
        <w:r w:rsidRPr="00B41212">
          <w:rPr>
            <w:rFonts w:ascii="Times New Roman" w:eastAsia="Calibri" w:hAnsi="Times New Roman" w:cs="Times New Roman"/>
            <w:sz w:val="28"/>
            <w:szCs w:val="28"/>
          </w:rPr>
          <w:t>пунктом 7.16.</w:t>
        </w:r>
      </w:hyperlink>
      <w:r w:rsidRPr="00B41212">
        <w:rPr>
          <w:rFonts w:ascii="Times New Roman" w:eastAsia="Calibri" w:hAnsi="Times New Roman" w:cs="Times New Roman"/>
          <w:sz w:val="28"/>
          <w:szCs w:val="28"/>
        </w:rPr>
        <w:t xml:space="preserve"> настоящих Правил, включаются в доклад с одновременным опубликованием доклада на официальном сайте.</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7.18. В случае принятия уполномоченным органом в соответствии с </w:t>
      </w:r>
      <w:hyperlink w:anchor="Par5" w:history="1">
        <w:r w:rsidRPr="00B41212">
          <w:rPr>
            <w:rFonts w:ascii="Times New Roman" w:eastAsia="Calibri" w:hAnsi="Times New Roman" w:cs="Times New Roman"/>
            <w:sz w:val="28"/>
            <w:szCs w:val="28"/>
          </w:rPr>
          <w:t xml:space="preserve">подпунктом 7.16.1. </w:t>
        </w:r>
      </w:hyperlink>
      <w:r w:rsidRPr="00B41212">
        <w:rPr>
          <w:rFonts w:ascii="Times New Roman" w:eastAsia="Calibri" w:hAnsi="Times New Roman" w:cs="Times New Roman"/>
          <w:sz w:val="28"/>
          <w:szCs w:val="28"/>
        </w:rPr>
        <w:t>настоящего Порядка решения о необходимости продления срока действия нормативного правового акта, отдельных положений таких нормативных правовых актов, продление срока действия нормативного правового акта, его отдельных положений осуществляется в течение 3 месяцев со дня принятия соответствующего решения путем внесения в порядке, предусмотренном законодательством Российской Федерации, изменений в нормативный правовой акт, его отдельные положения в части срока его (их) действия.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В случае принятия уполномоченным органом (уполномоченной организацией) в соответствии с 7.16.1. настоящего Порядка решения о возможности внесения изменений в нормативный правовой акт либо о необходимости отмены (признания утратившим силу) нормативного правового акта, его отдельных положений соответствующие мероприятия осуществляются в порядке, предусмотренном законодательством Российской Федерации, в течение 3 месяцев со дня принятия соответствующего решения.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В случае принятия уполномоченным органом в соответствии с </w:t>
      </w:r>
      <w:hyperlink w:anchor="Par6" w:history="1">
        <w:r w:rsidRPr="00B41212">
          <w:rPr>
            <w:rFonts w:ascii="Times New Roman" w:eastAsia="Calibri" w:hAnsi="Times New Roman" w:cs="Times New Roman"/>
            <w:sz w:val="28"/>
            <w:szCs w:val="28"/>
          </w:rPr>
          <w:t>подпунктом 7.16.2</w:t>
        </w:r>
      </w:hyperlink>
      <w:r w:rsidRPr="00B41212">
        <w:rPr>
          <w:rFonts w:ascii="Times New Roman" w:eastAsia="Calibri" w:hAnsi="Times New Roman" w:cs="Times New Roman"/>
          <w:sz w:val="28"/>
          <w:szCs w:val="28"/>
        </w:rPr>
        <w:t xml:space="preserve"> настоящего Порядка решения о необходимости проведения оценки фактического воздействия нормативного правового акта, содержащегося в проекте доклада, уполномоченный орган в течение 20 рабочих со дня принятия такого решения готовит отчет об оценке фактического воздействия нормативного правового акта, содержащего обязательные требования, в порядке, установленном постановлением администрации </w:t>
      </w:r>
      <w:r w:rsidR="00294B3B">
        <w:rPr>
          <w:rFonts w:ascii="Times New Roman" w:eastAsia="Calibri" w:hAnsi="Times New Roman" w:cs="Times New Roman"/>
          <w:sz w:val="28"/>
          <w:szCs w:val="28"/>
        </w:rPr>
        <w:t>Первомайского</w:t>
      </w:r>
      <w:r w:rsidRPr="00B41212">
        <w:rPr>
          <w:rFonts w:ascii="Times New Roman" w:eastAsia="Calibri" w:hAnsi="Times New Roman" w:cs="Times New Roman"/>
          <w:sz w:val="28"/>
          <w:szCs w:val="28"/>
        </w:rPr>
        <w:t xml:space="preserve"> сельского поселения </w:t>
      </w:r>
      <w:proofErr w:type="spellStart"/>
      <w:r w:rsidRPr="00B41212">
        <w:rPr>
          <w:rFonts w:ascii="Times New Roman" w:eastAsia="Calibri" w:hAnsi="Times New Roman" w:cs="Times New Roman"/>
          <w:sz w:val="28"/>
          <w:szCs w:val="28"/>
        </w:rPr>
        <w:t>Белореченского</w:t>
      </w:r>
      <w:proofErr w:type="spellEnd"/>
      <w:r w:rsidRPr="00B41212">
        <w:rPr>
          <w:rFonts w:ascii="Times New Roman" w:eastAsia="Calibri" w:hAnsi="Times New Roman" w:cs="Times New Roman"/>
          <w:sz w:val="28"/>
          <w:szCs w:val="28"/>
        </w:rPr>
        <w:t xml:space="preserve"> района.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По результатам реализации принятых уполномоченным органом в соответствии с </w:t>
      </w:r>
      <w:hyperlink w:anchor="Par5" w:history="1">
        <w:r w:rsidRPr="00B41212">
          <w:rPr>
            <w:rFonts w:ascii="Times New Roman" w:eastAsia="Calibri" w:hAnsi="Times New Roman" w:cs="Times New Roman"/>
            <w:sz w:val="28"/>
            <w:szCs w:val="28"/>
          </w:rPr>
          <w:t xml:space="preserve">подпунктами 7.16.1, 7.16.2 </w:t>
        </w:r>
      </w:hyperlink>
      <w:r w:rsidRPr="00B41212">
        <w:rPr>
          <w:rFonts w:ascii="Times New Roman" w:eastAsia="Calibri" w:hAnsi="Times New Roman" w:cs="Times New Roman"/>
          <w:sz w:val="28"/>
          <w:szCs w:val="28"/>
        </w:rPr>
        <w:t xml:space="preserve">настоящего Порядка решений уполномоченный орган направляет главе </w:t>
      </w:r>
      <w:r w:rsidR="00294B3B">
        <w:rPr>
          <w:rFonts w:ascii="Times New Roman" w:eastAsia="Calibri" w:hAnsi="Times New Roman" w:cs="Times New Roman"/>
          <w:sz w:val="28"/>
          <w:szCs w:val="28"/>
        </w:rPr>
        <w:t>Первомайского</w:t>
      </w:r>
      <w:r w:rsidRPr="00B41212">
        <w:rPr>
          <w:rFonts w:ascii="Times New Roman" w:eastAsia="Calibri" w:hAnsi="Times New Roman" w:cs="Times New Roman"/>
          <w:sz w:val="28"/>
          <w:szCs w:val="28"/>
        </w:rPr>
        <w:t xml:space="preserve"> сельского поселения </w:t>
      </w:r>
      <w:proofErr w:type="spellStart"/>
      <w:r w:rsidRPr="00B41212">
        <w:rPr>
          <w:rFonts w:ascii="Times New Roman" w:eastAsia="Calibri" w:hAnsi="Times New Roman" w:cs="Times New Roman"/>
          <w:sz w:val="28"/>
          <w:szCs w:val="28"/>
        </w:rPr>
        <w:t>Белореченского</w:t>
      </w:r>
      <w:proofErr w:type="spellEnd"/>
      <w:r w:rsidRPr="00B41212">
        <w:rPr>
          <w:rFonts w:ascii="Times New Roman" w:eastAsia="Calibri" w:hAnsi="Times New Roman" w:cs="Times New Roman"/>
          <w:sz w:val="28"/>
          <w:szCs w:val="28"/>
        </w:rPr>
        <w:t xml:space="preserve"> района подписанный руководителем </w:t>
      </w:r>
      <w:r w:rsidRPr="00B41212">
        <w:rPr>
          <w:rFonts w:ascii="Times New Roman" w:eastAsia="Calibri" w:hAnsi="Times New Roman" w:cs="Times New Roman"/>
          <w:sz w:val="28"/>
          <w:szCs w:val="28"/>
        </w:rPr>
        <w:lastRenderedPageBreak/>
        <w:t>уполномоченного органа доклад и одновременно размещает доработанный доклад на официальном сайте.</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В случае принятия уполномоченным органом решения в соответствии с </w:t>
      </w:r>
      <w:hyperlink w:anchor="Par6" w:history="1">
        <w:r w:rsidRPr="00B41212">
          <w:rPr>
            <w:rFonts w:ascii="Times New Roman" w:eastAsia="Calibri" w:hAnsi="Times New Roman" w:cs="Times New Roman"/>
            <w:sz w:val="28"/>
            <w:szCs w:val="28"/>
          </w:rPr>
          <w:t xml:space="preserve">подпунктом 7.16.2 </w:t>
        </w:r>
      </w:hyperlink>
      <w:r w:rsidRPr="00B41212">
        <w:rPr>
          <w:rFonts w:ascii="Times New Roman" w:eastAsia="Calibri" w:hAnsi="Times New Roman" w:cs="Times New Roman"/>
          <w:sz w:val="28"/>
          <w:szCs w:val="28"/>
        </w:rPr>
        <w:t>настоящего Порядка уполномоченный орган размещает на официальном сайте подписанный руководителем уполномоченного органа доклад, в том числе содержащий сведения об исполнении решения, в течение 5 рабочих дней со дня реализации итоговых решений, принимаемых по результатам оценки фактического воздействия.</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7.19. При наличии неурегулированных разногласий по результатам рассмотрения проекта доклада в соответствии с пунктами 7.11-7.15. настоящего Порядка, уполномоченный орган направляет доработанный и подписанный доклад главе </w:t>
      </w:r>
      <w:r w:rsidR="00294B3B">
        <w:rPr>
          <w:rFonts w:ascii="Times New Roman" w:eastAsia="Calibri" w:hAnsi="Times New Roman" w:cs="Times New Roman"/>
          <w:sz w:val="28"/>
          <w:szCs w:val="28"/>
        </w:rPr>
        <w:t>Первомайского</w:t>
      </w:r>
      <w:r w:rsidRPr="00B41212">
        <w:rPr>
          <w:rFonts w:ascii="Times New Roman" w:eastAsia="Calibri" w:hAnsi="Times New Roman" w:cs="Times New Roman"/>
          <w:sz w:val="28"/>
          <w:szCs w:val="28"/>
        </w:rPr>
        <w:t xml:space="preserve"> сельского поселения </w:t>
      </w:r>
      <w:proofErr w:type="spellStart"/>
      <w:r w:rsidRPr="00B41212">
        <w:rPr>
          <w:rFonts w:ascii="Times New Roman" w:eastAsia="Calibri" w:hAnsi="Times New Roman" w:cs="Times New Roman"/>
          <w:sz w:val="28"/>
          <w:szCs w:val="28"/>
        </w:rPr>
        <w:t>Белореченского</w:t>
      </w:r>
      <w:proofErr w:type="spellEnd"/>
      <w:r w:rsidRPr="00B41212">
        <w:rPr>
          <w:rFonts w:ascii="Times New Roman" w:eastAsia="Calibri" w:hAnsi="Times New Roman" w:cs="Times New Roman"/>
          <w:sz w:val="28"/>
          <w:szCs w:val="28"/>
        </w:rPr>
        <w:t xml:space="preserve"> </w:t>
      </w:r>
      <w:proofErr w:type="gramStart"/>
      <w:r w:rsidRPr="00B41212">
        <w:rPr>
          <w:rFonts w:ascii="Times New Roman" w:eastAsia="Calibri" w:hAnsi="Times New Roman" w:cs="Times New Roman"/>
          <w:sz w:val="28"/>
          <w:szCs w:val="28"/>
        </w:rPr>
        <w:t>района  для</w:t>
      </w:r>
      <w:proofErr w:type="gramEnd"/>
      <w:r w:rsidRPr="00B41212">
        <w:rPr>
          <w:rFonts w:ascii="Times New Roman" w:eastAsia="Calibri" w:hAnsi="Times New Roman" w:cs="Times New Roman"/>
          <w:sz w:val="28"/>
          <w:szCs w:val="28"/>
        </w:rPr>
        <w:t xml:space="preserve"> его рассмотрения межведомственной комиссией и одновременно размещает его на официальном сайте.</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Урегулирование разногласий по результатам рассмотрения проекта доклада осуществляется посредством оформления протокола согласительного совещания. Протокол согласительного совещания направляется в уполномоченный орган и приобщается к докладу.</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При направлении доклада для рассмотрения межведомственной комиссией уполномоченный орган дополнительно представляет мотивированное обоснование своей позиции, в том числе обоснование несогласия с содержащимися в заключении выводами координирующего органа, правого управления, а также иные необходимые пояснения.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widowControl w:val="0"/>
        <w:autoSpaceDE w:val="0"/>
        <w:autoSpaceDN w:val="0"/>
        <w:spacing w:after="0" w:line="240" w:lineRule="auto"/>
        <w:ind w:firstLine="567"/>
        <w:jc w:val="center"/>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Раздел 8. Рассмотрение межведомственной комиссией доклада</w:t>
      </w:r>
    </w:p>
    <w:p w:rsidR="004E7854" w:rsidRPr="00B41212" w:rsidRDefault="004E7854" w:rsidP="004E7854">
      <w:pPr>
        <w:widowControl w:val="0"/>
        <w:autoSpaceDE w:val="0"/>
        <w:autoSpaceDN w:val="0"/>
        <w:spacing w:after="0" w:line="240" w:lineRule="auto"/>
        <w:ind w:firstLine="567"/>
        <w:jc w:val="center"/>
        <w:rPr>
          <w:rFonts w:ascii="Times New Roman" w:eastAsia="Times New Roman" w:hAnsi="Times New Roman" w:cs="Times New Roman"/>
          <w:sz w:val="28"/>
          <w:szCs w:val="28"/>
        </w:rPr>
      </w:pPr>
      <w:r w:rsidRPr="00B41212">
        <w:rPr>
          <w:rFonts w:ascii="Times New Roman" w:eastAsia="Times New Roman" w:hAnsi="Times New Roman" w:cs="Times New Roman"/>
          <w:sz w:val="28"/>
          <w:szCs w:val="28"/>
        </w:rPr>
        <w:t>и принятие решения по результатам рассмотрения</w:t>
      </w:r>
    </w:p>
    <w:p w:rsidR="004E7854" w:rsidRPr="00B41212" w:rsidRDefault="004E7854" w:rsidP="004E7854">
      <w:pPr>
        <w:widowControl w:val="0"/>
        <w:autoSpaceDE w:val="0"/>
        <w:autoSpaceDN w:val="0"/>
        <w:spacing w:after="0" w:line="240" w:lineRule="auto"/>
        <w:ind w:firstLine="567"/>
        <w:jc w:val="both"/>
        <w:rPr>
          <w:rFonts w:ascii="Times New Roman" w:eastAsia="Times New Roman" w:hAnsi="Times New Roman" w:cs="Times New Roman"/>
          <w:sz w:val="28"/>
          <w:szCs w:val="28"/>
        </w:rPr>
      </w:pP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8.1. В случае, предусмотренном </w:t>
      </w:r>
      <w:hyperlink r:id="rId12" w:history="1">
        <w:r w:rsidRPr="00B41212">
          <w:rPr>
            <w:rFonts w:ascii="Times New Roman" w:eastAsia="Calibri" w:hAnsi="Times New Roman" w:cs="Times New Roman"/>
            <w:sz w:val="28"/>
            <w:szCs w:val="28"/>
          </w:rPr>
          <w:t>пунктом 7.17</w:t>
        </w:r>
      </w:hyperlink>
      <w:r w:rsidRPr="00B41212">
        <w:rPr>
          <w:rFonts w:ascii="Times New Roman" w:eastAsia="Calibri" w:hAnsi="Times New Roman" w:cs="Times New Roman"/>
          <w:sz w:val="28"/>
          <w:szCs w:val="28"/>
        </w:rPr>
        <w:t xml:space="preserve"> настоящего Порядка, и при условии соблюдения уполномоченным органом требований, предусмотренных настоящими Порядком, межведомственная комиссия рассматривает доклад на заседании, решение о проведении которого принимается председателем межведомственной комиссии либо заместителем председателя межведомственной комиссии.</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В ходе рассмотрения доклада оцениваются заключение и иные позиции по результатам рассмотрения доклада, предусмотренные пунктами 7.8-7.15 и </w:t>
      </w:r>
      <w:hyperlink r:id="rId13" w:history="1">
        <w:r w:rsidRPr="00B41212">
          <w:rPr>
            <w:rFonts w:ascii="Times New Roman" w:eastAsia="Calibri" w:hAnsi="Times New Roman" w:cs="Times New Roman"/>
            <w:sz w:val="28"/>
            <w:szCs w:val="28"/>
          </w:rPr>
          <w:t xml:space="preserve">абзацем вторым пункта </w:t>
        </w:r>
      </w:hyperlink>
      <w:r w:rsidRPr="00B41212">
        <w:rPr>
          <w:rFonts w:ascii="Times New Roman" w:eastAsia="Calibri" w:hAnsi="Times New Roman" w:cs="Times New Roman"/>
          <w:sz w:val="28"/>
          <w:szCs w:val="28"/>
        </w:rPr>
        <w:t>7.19 настоящего Порядка, в отношении каждого рассмотренного в докладе нормативного правового акта.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8.2. Комиссия по результатам рассмотрения доклада и иных необходимых материалов в отношении каждого представленного в докладе нормативного правового акта, по которому не урегулированы разногласия, принимает одно из следующих решений: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8.2.1. О возможности продления срока действия нормативного правового акта, его отдельных положений (в отношении нормативных правовых актов, имеющих срок действия), в том числе о возможности внесения изменений в нормативный правовой акт или об отсутствии необходимости внесения изменений в нормативный правовой акт (в отношении нормативных правовых актов, срок действия которых не </w:t>
      </w:r>
      <w:r w:rsidRPr="00B41212">
        <w:rPr>
          <w:rFonts w:ascii="Times New Roman" w:eastAsia="Calibri" w:hAnsi="Times New Roman" w:cs="Times New Roman"/>
          <w:sz w:val="28"/>
          <w:szCs w:val="28"/>
        </w:rPr>
        <w:lastRenderedPageBreak/>
        <w:t>установлен), либо о необходимости отмены (признания утратившим силу) нормативного правового акта, его отдельных положений.</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 xml:space="preserve">8.2.2. О необходимости проведения в отношении нормативного правового акта оценки фактического воздействия в порядке, установленном постановлением администрации </w:t>
      </w:r>
      <w:r w:rsidR="00294B3B">
        <w:rPr>
          <w:rFonts w:ascii="Times New Roman" w:eastAsia="Calibri" w:hAnsi="Times New Roman" w:cs="Times New Roman"/>
          <w:sz w:val="28"/>
          <w:szCs w:val="28"/>
        </w:rPr>
        <w:t>Первомайского</w:t>
      </w:r>
      <w:r w:rsidRPr="00B41212">
        <w:rPr>
          <w:rFonts w:ascii="Times New Roman" w:eastAsia="Calibri" w:hAnsi="Times New Roman" w:cs="Times New Roman"/>
          <w:sz w:val="28"/>
          <w:szCs w:val="28"/>
        </w:rPr>
        <w:t xml:space="preserve"> сельского поселения </w:t>
      </w:r>
      <w:proofErr w:type="spellStart"/>
      <w:r w:rsidRPr="00B41212">
        <w:rPr>
          <w:rFonts w:ascii="Times New Roman" w:eastAsia="Calibri" w:hAnsi="Times New Roman" w:cs="Times New Roman"/>
          <w:sz w:val="28"/>
          <w:szCs w:val="28"/>
        </w:rPr>
        <w:t>Белореченского</w:t>
      </w:r>
      <w:proofErr w:type="spellEnd"/>
      <w:r w:rsidRPr="00B41212">
        <w:rPr>
          <w:rFonts w:ascii="Times New Roman" w:eastAsia="Calibri" w:hAnsi="Times New Roman" w:cs="Times New Roman"/>
          <w:sz w:val="28"/>
          <w:szCs w:val="28"/>
        </w:rPr>
        <w:t xml:space="preserve"> района.</w:t>
      </w:r>
    </w:p>
    <w:p w:rsidR="004E7854" w:rsidRPr="00B41212" w:rsidRDefault="004E7854" w:rsidP="004E7854">
      <w:pPr>
        <w:autoSpaceDE w:val="0"/>
        <w:autoSpaceDN w:val="0"/>
        <w:adjustRightInd w:val="0"/>
        <w:spacing w:after="0" w:line="240" w:lineRule="auto"/>
        <w:ind w:firstLine="567"/>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8.3. В случае принятия межведомственной комиссией решения о возможности продления срока действия нормативного правового акта, положений таких нормативных правовых актов исполнение решения межведомственной комиссии осуществляется путем внесения в порядке, предусмотренном законодательством Российской Федерации, изменений в нормативный правовой акт в части срока его действия.</w:t>
      </w:r>
    </w:p>
    <w:p w:rsidR="004E7854" w:rsidRPr="00B41212" w:rsidRDefault="004E7854" w:rsidP="004E7854">
      <w:pPr>
        <w:autoSpaceDE w:val="0"/>
        <w:autoSpaceDN w:val="0"/>
        <w:adjustRightInd w:val="0"/>
        <w:spacing w:after="0" w:line="240" w:lineRule="auto"/>
        <w:jc w:val="both"/>
        <w:rPr>
          <w:rFonts w:ascii="Times New Roman" w:eastAsia="Calibri" w:hAnsi="Times New Roman" w:cs="Times New Roman"/>
          <w:sz w:val="28"/>
          <w:szCs w:val="28"/>
        </w:rPr>
      </w:pPr>
      <w:r w:rsidRPr="00B41212">
        <w:rPr>
          <w:rFonts w:ascii="Times New Roman" w:eastAsia="Calibri" w:hAnsi="Times New Roman" w:cs="Times New Roman"/>
          <w:sz w:val="28"/>
          <w:szCs w:val="28"/>
        </w:rPr>
        <w:t>8.4. В случае установления по результатам рассмотрения на заседании межведомственной комиссии доклада о возможности внесения изменений в нормативный правовой акт межведомственная комиссия принимает решение о необходимости подготовки уполномоченным органом проекта, соответствующего нормативного правового акта.</w:t>
      </w:r>
    </w:p>
    <w:p w:rsidR="004E7854" w:rsidRPr="00B41212" w:rsidRDefault="004E7854" w:rsidP="004E7854">
      <w:pPr>
        <w:widowControl w:val="0"/>
        <w:autoSpaceDE w:val="0"/>
        <w:autoSpaceDN w:val="0"/>
        <w:spacing w:after="0" w:line="240" w:lineRule="auto"/>
        <w:jc w:val="both"/>
        <w:rPr>
          <w:rFonts w:ascii="Times New Roman" w:eastAsia="Times New Roman" w:hAnsi="Times New Roman" w:cs="Times New Roman"/>
          <w:color w:val="FF0000"/>
          <w:sz w:val="28"/>
          <w:szCs w:val="28"/>
        </w:rPr>
      </w:pPr>
    </w:p>
    <w:p w:rsidR="004E7854" w:rsidRPr="00B41212" w:rsidRDefault="004E7854" w:rsidP="004E7854">
      <w:pPr>
        <w:widowControl w:val="0"/>
        <w:autoSpaceDE w:val="0"/>
        <w:autoSpaceDN w:val="0"/>
        <w:spacing w:after="0" w:line="240" w:lineRule="auto"/>
        <w:jc w:val="both"/>
        <w:rPr>
          <w:rFonts w:ascii="Times New Roman" w:eastAsia="Times New Roman" w:hAnsi="Times New Roman" w:cs="Times New Roman"/>
          <w:sz w:val="28"/>
          <w:szCs w:val="28"/>
        </w:rPr>
      </w:pPr>
    </w:p>
    <w:p w:rsidR="004E7854" w:rsidRPr="00B41212" w:rsidRDefault="004E7854" w:rsidP="004E7854">
      <w:pPr>
        <w:spacing w:after="0" w:line="240" w:lineRule="auto"/>
        <w:rPr>
          <w:rFonts w:ascii="Times New Roman" w:eastAsia="Calibri" w:hAnsi="Times New Roman" w:cs="Times New Roman"/>
          <w:sz w:val="28"/>
          <w:szCs w:val="28"/>
        </w:rPr>
      </w:pPr>
      <w:r w:rsidRPr="00B41212">
        <w:rPr>
          <w:rFonts w:ascii="Times New Roman" w:eastAsia="Calibri" w:hAnsi="Times New Roman" w:cs="Times New Roman"/>
          <w:sz w:val="28"/>
          <w:szCs w:val="28"/>
        </w:rPr>
        <w:t>Начальник общего отдела администрации</w:t>
      </w:r>
    </w:p>
    <w:p w:rsidR="004E7854" w:rsidRPr="00B41212" w:rsidRDefault="00294B3B" w:rsidP="004E7854">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Первомайского</w:t>
      </w:r>
      <w:r w:rsidR="004E7854" w:rsidRPr="00B41212">
        <w:rPr>
          <w:rFonts w:ascii="Times New Roman" w:eastAsia="Calibri" w:hAnsi="Times New Roman" w:cs="Times New Roman"/>
          <w:sz w:val="28"/>
          <w:szCs w:val="28"/>
        </w:rPr>
        <w:t xml:space="preserve"> сельского поселения </w:t>
      </w:r>
    </w:p>
    <w:p w:rsidR="00342619" w:rsidRPr="00B27B82" w:rsidRDefault="004E7854" w:rsidP="004E7854">
      <w:pPr>
        <w:spacing w:after="0" w:line="240" w:lineRule="auto"/>
        <w:rPr>
          <w:rFonts w:ascii="Times New Roman" w:hAnsi="Times New Roman" w:cs="Times New Roman"/>
          <w:sz w:val="28"/>
          <w:szCs w:val="28"/>
        </w:rPr>
      </w:pPr>
      <w:proofErr w:type="spellStart"/>
      <w:r w:rsidRPr="00B41212">
        <w:rPr>
          <w:rFonts w:ascii="Times New Roman" w:eastAsia="Calibri" w:hAnsi="Times New Roman" w:cs="Times New Roman"/>
          <w:sz w:val="28"/>
          <w:szCs w:val="28"/>
        </w:rPr>
        <w:t>Белореченского</w:t>
      </w:r>
      <w:proofErr w:type="spellEnd"/>
      <w:r w:rsidRPr="00B41212">
        <w:rPr>
          <w:rFonts w:ascii="Times New Roman" w:eastAsia="Calibri" w:hAnsi="Times New Roman" w:cs="Times New Roman"/>
          <w:sz w:val="28"/>
          <w:szCs w:val="28"/>
        </w:rPr>
        <w:t xml:space="preserve"> района </w:t>
      </w:r>
      <w:r w:rsidRPr="00B41212">
        <w:rPr>
          <w:rFonts w:ascii="Times New Roman" w:eastAsia="Calibri" w:hAnsi="Times New Roman" w:cs="Times New Roman"/>
          <w:sz w:val="28"/>
          <w:szCs w:val="28"/>
        </w:rPr>
        <w:tab/>
      </w:r>
      <w:r w:rsidRPr="00B41212">
        <w:rPr>
          <w:rFonts w:ascii="Times New Roman" w:eastAsia="Calibri" w:hAnsi="Times New Roman" w:cs="Times New Roman"/>
          <w:sz w:val="28"/>
          <w:szCs w:val="28"/>
        </w:rPr>
        <w:tab/>
      </w:r>
      <w:r w:rsidRPr="00B41212">
        <w:rPr>
          <w:rFonts w:ascii="Times New Roman" w:eastAsia="Calibri" w:hAnsi="Times New Roman" w:cs="Times New Roman"/>
          <w:sz w:val="28"/>
          <w:szCs w:val="28"/>
        </w:rPr>
        <w:tab/>
      </w:r>
      <w:r w:rsidRPr="00B41212">
        <w:rPr>
          <w:rFonts w:ascii="Times New Roman" w:eastAsia="Calibri" w:hAnsi="Times New Roman" w:cs="Times New Roman"/>
          <w:sz w:val="28"/>
          <w:szCs w:val="28"/>
        </w:rPr>
        <w:tab/>
      </w:r>
      <w:r>
        <w:rPr>
          <w:rFonts w:ascii="Times New Roman" w:eastAsia="Calibri" w:hAnsi="Times New Roman" w:cs="Times New Roman"/>
          <w:sz w:val="28"/>
          <w:szCs w:val="28"/>
        </w:rPr>
        <w:tab/>
      </w:r>
      <w:r>
        <w:rPr>
          <w:rFonts w:ascii="Times New Roman" w:eastAsia="Calibri" w:hAnsi="Times New Roman" w:cs="Times New Roman"/>
          <w:sz w:val="28"/>
          <w:szCs w:val="28"/>
        </w:rPr>
        <w:tab/>
      </w:r>
      <w:proofErr w:type="spellStart"/>
      <w:r>
        <w:rPr>
          <w:rFonts w:ascii="Times New Roman" w:hAnsi="Times New Roman" w:cs="Times New Roman"/>
          <w:sz w:val="28"/>
          <w:szCs w:val="28"/>
        </w:rPr>
        <w:t>В.В.Цыганкова</w:t>
      </w:r>
      <w:proofErr w:type="spellEnd"/>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4E7854" w:rsidRDefault="004E7854" w:rsidP="00B27B82">
      <w:pPr>
        <w:spacing w:after="0"/>
        <w:jc w:val="center"/>
        <w:rPr>
          <w:rFonts w:ascii="Times New Roman" w:hAnsi="Times New Roman" w:cs="Times New Roman"/>
          <w:b/>
          <w:sz w:val="28"/>
        </w:rPr>
      </w:pPr>
    </w:p>
    <w:p w:rsidR="002A0436" w:rsidRDefault="002A0436" w:rsidP="00B27B82">
      <w:pPr>
        <w:spacing w:after="0"/>
        <w:jc w:val="center"/>
        <w:rPr>
          <w:rFonts w:ascii="Times New Roman" w:hAnsi="Times New Roman" w:cs="Times New Roman"/>
          <w:b/>
          <w:sz w:val="28"/>
        </w:rPr>
      </w:pPr>
    </w:p>
    <w:p w:rsidR="002A0436" w:rsidRDefault="002A0436" w:rsidP="00B27B82">
      <w:pPr>
        <w:spacing w:after="0"/>
        <w:jc w:val="center"/>
        <w:rPr>
          <w:rFonts w:ascii="Times New Roman" w:hAnsi="Times New Roman" w:cs="Times New Roman"/>
          <w:b/>
          <w:sz w:val="28"/>
        </w:rPr>
      </w:pPr>
    </w:p>
    <w:p w:rsidR="002A0436" w:rsidRDefault="002A0436" w:rsidP="00B27B82">
      <w:pPr>
        <w:spacing w:after="0"/>
        <w:jc w:val="center"/>
        <w:rPr>
          <w:rFonts w:ascii="Times New Roman" w:hAnsi="Times New Roman" w:cs="Times New Roman"/>
          <w:b/>
          <w:sz w:val="28"/>
        </w:rPr>
      </w:pPr>
    </w:p>
    <w:p w:rsidR="002A0436" w:rsidRDefault="002A0436" w:rsidP="00B27B82">
      <w:pPr>
        <w:spacing w:after="0"/>
        <w:jc w:val="center"/>
        <w:rPr>
          <w:rFonts w:ascii="Times New Roman" w:hAnsi="Times New Roman" w:cs="Times New Roman"/>
          <w:b/>
          <w:sz w:val="28"/>
        </w:rPr>
      </w:pPr>
      <w:bookmarkStart w:id="11" w:name="_GoBack"/>
      <w:bookmarkEnd w:id="11"/>
    </w:p>
    <w:p w:rsidR="004E7854" w:rsidRDefault="004E7854" w:rsidP="004E7854">
      <w:pPr>
        <w:spacing w:after="0"/>
        <w:rPr>
          <w:rFonts w:ascii="Times New Roman" w:hAnsi="Times New Roman" w:cs="Times New Roman"/>
          <w:b/>
          <w:sz w:val="28"/>
        </w:rPr>
      </w:pPr>
    </w:p>
    <w:p w:rsidR="00B27B82" w:rsidRPr="00B27B82" w:rsidRDefault="00B27B82" w:rsidP="00B27B82">
      <w:pPr>
        <w:spacing w:after="0"/>
        <w:jc w:val="center"/>
        <w:rPr>
          <w:rFonts w:ascii="Times New Roman" w:hAnsi="Times New Roman" w:cs="Times New Roman"/>
          <w:b/>
          <w:sz w:val="28"/>
        </w:rPr>
      </w:pPr>
      <w:r w:rsidRPr="00B27B82">
        <w:rPr>
          <w:rFonts w:ascii="Times New Roman" w:hAnsi="Times New Roman" w:cs="Times New Roman"/>
          <w:b/>
          <w:sz w:val="28"/>
        </w:rPr>
        <w:t>ЛИСТ СОГЛАСОВАНИЯ</w:t>
      </w:r>
    </w:p>
    <w:p w:rsidR="00B27B82" w:rsidRPr="00B27B82" w:rsidRDefault="00B27B82" w:rsidP="00B27B82">
      <w:pPr>
        <w:spacing w:after="0"/>
        <w:jc w:val="center"/>
        <w:rPr>
          <w:rFonts w:ascii="Times New Roman" w:hAnsi="Times New Roman" w:cs="Times New Roman"/>
          <w:sz w:val="28"/>
        </w:rPr>
      </w:pPr>
      <w:r w:rsidRPr="00B27B82">
        <w:rPr>
          <w:rFonts w:ascii="Times New Roman" w:hAnsi="Times New Roman" w:cs="Times New Roman"/>
          <w:sz w:val="28"/>
        </w:rPr>
        <w:t>к проекту постановления администрации Первомайского</w:t>
      </w:r>
    </w:p>
    <w:p w:rsidR="00B27B82" w:rsidRPr="00B27B82" w:rsidRDefault="00B27B82" w:rsidP="00B27B82">
      <w:pPr>
        <w:spacing w:after="0"/>
        <w:jc w:val="center"/>
        <w:rPr>
          <w:rFonts w:ascii="Times New Roman" w:hAnsi="Times New Roman" w:cs="Times New Roman"/>
          <w:sz w:val="28"/>
        </w:rPr>
      </w:pPr>
      <w:r w:rsidRPr="00B27B82">
        <w:rPr>
          <w:rFonts w:ascii="Times New Roman" w:hAnsi="Times New Roman" w:cs="Times New Roman"/>
          <w:sz w:val="28"/>
        </w:rPr>
        <w:t>сельского поселения Белореченского района</w:t>
      </w:r>
    </w:p>
    <w:p w:rsidR="00B27B82" w:rsidRPr="00B27B82" w:rsidRDefault="007C2C19" w:rsidP="00B27B82">
      <w:pPr>
        <w:spacing w:after="0"/>
        <w:jc w:val="center"/>
        <w:rPr>
          <w:rFonts w:ascii="Times New Roman" w:hAnsi="Times New Roman" w:cs="Times New Roman"/>
          <w:sz w:val="28"/>
        </w:rPr>
      </w:pPr>
      <w:r>
        <w:rPr>
          <w:rFonts w:ascii="Times New Roman" w:hAnsi="Times New Roman" w:cs="Times New Roman"/>
          <w:sz w:val="28"/>
        </w:rPr>
        <w:t>от ______________202</w:t>
      </w:r>
      <w:r w:rsidR="00814696">
        <w:rPr>
          <w:rFonts w:ascii="Times New Roman" w:hAnsi="Times New Roman" w:cs="Times New Roman"/>
          <w:sz w:val="28"/>
        </w:rPr>
        <w:t>3</w:t>
      </w:r>
      <w:r w:rsidR="00B27B82" w:rsidRPr="00B27B82">
        <w:rPr>
          <w:rFonts w:ascii="Times New Roman" w:hAnsi="Times New Roman" w:cs="Times New Roman"/>
          <w:sz w:val="28"/>
        </w:rPr>
        <w:t xml:space="preserve"> года №______ </w:t>
      </w:r>
    </w:p>
    <w:p w:rsidR="00B27B82" w:rsidRPr="00B27B82" w:rsidRDefault="00B27B82" w:rsidP="00B27B82">
      <w:pPr>
        <w:spacing w:after="0"/>
        <w:jc w:val="center"/>
        <w:rPr>
          <w:rFonts w:ascii="Times New Roman" w:hAnsi="Times New Roman" w:cs="Times New Roman"/>
          <w:sz w:val="28"/>
        </w:rPr>
      </w:pPr>
    </w:p>
    <w:p w:rsidR="00B27B82" w:rsidRPr="00B27B82" w:rsidRDefault="00B27B82" w:rsidP="0053132F">
      <w:pPr>
        <w:spacing w:after="0"/>
        <w:rPr>
          <w:rFonts w:ascii="Times New Roman" w:hAnsi="Times New Roman" w:cs="Times New Roman"/>
          <w:sz w:val="28"/>
          <w:szCs w:val="28"/>
        </w:rPr>
      </w:pPr>
    </w:p>
    <w:p w:rsidR="00814696" w:rsidRPr="00B41212" w:rsidRDefault="00814696" w:rsidP="00814696">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Об утверждении Порядка установления и оценки</w:t>
      </w:r>
    </w:p>
    <w:p w:rsidR="00814696" w:rsidRPr="00B41212" w:rsidRDefault="00814696" w:rsidP="00814696">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применения содержащихся в муниципальных</w:t>
      </w:r>
    </w:p>
    <w:p w:rsidR="00814696" w:rsidRPr="00B41212" w:rsidRDefault="00814696" w:rsidP="00814696">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нормативных правовых актах обязательных</w:t>
      </w:r>
    </w:p>
    <w:p w:rsidR="00814696" w:rsidRPr="00B41212" w:rsidRDefault="00814696" w:rsidP="00814696">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требований, которые связаны с осуществлением</w:t>
      </w:r>
    </w:p>
    <w:p w:rsidR="00814696" w:rsidRPr="00B41212" w:rsidRDefault="00814696" w:rsidP="00814696">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предпринимательской и иной экономической</w:t>
      </w:r>
    </w:p>
    <w:p w:rsidR="00814696" w:rsidRPr="00B41212" w:rsidRDefault="00814696" w:rsidP="00814696">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деятельности и оценка соблюдения которых</w:t>
      </w:r>
    </w:p>
    <w:p w:rsidR="00814696" w:rsidRPr="00B41212" w:rsidRDefault="00814696" w:rsidP="00814696">
      <w:pPr>
        <w:spacing w:after="0" w:line="240" w:lineRule="auto"/>
        <w:ind w:firstLine="567"/>
        <w:jc w:val="center"/>
        <w:rPr>
          <w:rFonts w:ascii="Times New Roman" w:eastAsia="Microsoft Sans Serif" w:hAnsi="Times New Roman" w:cs="Times New Roman"/>
          <w:b/>
          <w:sz w:val="28"/>
          <w:szCs w:val="28"/>
        </w:rPr>
      </w:pPr>
      <w:r w:rsidRPr="00B41212">
        <w:rPr>
          <w:rFonts w:ascii="Times New Roman" w:eastAsia="Microsoft Sans Serif" w:hAnsi="Times New Roman" w:cs="Times New Roman"/>
          <w:b/>
          <w:sz w:val="28"/>
          <w:szCs w:val="28"/>
        </w:rPr>
        <w:t>осуществляется в рамках муниципального контроля</w:t>
      </w:r>
    </w:p>
    <w:p w:rsidR="0053132F" w:rsidRDefault="0053132F" w:rsidP="0053132F">
      <w:pPr>
        <w:tabs>
          <w:tab w:val="left" w:pos="2492"/>
        </w:tabs>
        <w:spacing w:after="0" w:line="240" w:lineRule="auto"/>
        <w:rPr>
          <w:rFonts w:ascii="Times New Roman" w:hAnsi="Times New Roman" w:cs="Times New Roman"/>
          <w:sz w:val="28"/>
        </w:rPr>
      </w:pPr>
    </w:p>
    <w:p w:rsidR="0053132F" w:rsidRDefault="0053132F" w:rsidP="0053132F">
      <w:pPr>
        <w:tabs>
          <w:tab w:val="left" w:pos="2492"/>
        </w:tabs>
        <w:spacing w:after="0" w:line="240" w:lineRule="auto"/>
        <w:rPr>
          <w:rFonts w:ascii="Times New Roman" w:hAnsi="Times New Roman" w:cs="Times New Roman"/>
          <w:sz w:val="28"/>
        </w:rPr>
      </w:pPr>
    </w:p>
    <w:p w:rsidR="0053132F" w:rsidRPr="0053132F" w:rsidRDefault="0053132F" w:rsidP="0053132F">
      <w:pPr>
        <w:tabs>
          <w:tab w:val="left" w:pos="2492"/>
        </w:tabs>
        <w:spacing w:after="0" w:line="240" w:lineRule="auto"/>
        <w:rPr>
          <w:rFonts w:ascii="Times New Roman" w:hAnsi="Times New Roman" w:cs="Times New Roman"/>
          <w:sz w:val="28"/>
        </w:rPr>
      </w:pPr>
      <w:r w:rsidRPr="0053132F">
        <w:rPr>
          <w:rFonts w:ascii="Times New Roman" w:hAnsi="Times New Roman" w:cs="Times New Roman"/>
          <w:sz w:val="28"/>
        </w:rPr>
        <w:t>Проект подготовлен и внесен:</w:t>
      </w:r>
    </w:p>
    <w:p w:rsidR="004E7854" w:rsidRDefault="004E7854" w:rsidP="004E7854">
      <w:pPr>
        <w:tabs>
          <w:tab w:val="left" w:pos="2492"/>
        </w:tabs>
        <w:spacing w:after="0" w:line="240" w:lineRule="auto"/>
        <w:rPr>
          <w:rFonts w:ascii="Times New Roman" w:hAnsi="Times New Roman" w:cs="Times New Roman"/>
          <w:sz w:val="28"/>
        </w:rPr>
      </w:pPr>
    </w:p>
    <w:p w:rsidR="004E7854" w:rsidRPr="0053132F" w:rsidRDefault="004E7854" w:rsidP="004E7854">
      <w:pPr>
        <w:tabs>
          <w:tab w:val="left" w:pos="2492"/>
        </w:tabs>
        <w:spacing w:after="0" w:line="240" w:lineRule="auto"/>
        <w:rPr>
          <w:rFonts w:ascii="Times New Roman" w:hAnsi="Times New Roman" w:cs="Times New Roman"/>
          <w:sz w:val="28"/>
        </w:rPr>
      </w:pPr>
      <w:r w:rsidRPr="0053132F">
        <w:rPr>
          <w:rFonts w:ascii="Times New Roman" w:hAnsi="Times New Roman" w:cs="Times New Roman"/>
          <w:sz w:val="28"/>
        </w:rPr>
        <w:t>Начальник общего отдела администрации</w:t>
      </w:r>
    </w:p>
    <w:p w:rsidR="004E7854" w:rsidRPr="0053132F" w:rsidRDefault="004E7854" w:rsidP="004E7854">
      <w:pPr>
        <w:tabs>
          <w:tab w:val="left" w:pos="2492"/>
        </w:tabs>
        <w:spacing w:after="0" w:line="240" w:lineRule="auto"/>
        <w:rPr>
          <w:rFonts w:ascii="Times New Roman" w:hAnsi="Times New Roman" w:cs="Times New Roman"/>
          <w:sz w:val="28"/>
        </w:rPr>
      </w:pPr>
      <w:r w:rsidRPr="0053132F">
        <w:rPr>
          <w:rFonts w:ascii="Times New Roman" w:hAnsi="Times New Roman" w:cs="Times New Roman"/>
          <w:sz w:val="28"/>
        </w:rPr>
        <w:t>Первомайского сельского поселения</w:t>
      </w:r>
    </w:p>
    <w:p w:rsidR="004E7854" w:rsidRPr="0053132F" w:rsidRDefault="004E7854" w:rsidP="004E7854">
      <w:pPr>
        <w:pStyle w:val="a3"/>
        <w:tabs>
          <w:tab w:val="left" w:pos="7371"/>
          <w:tab w:val="left" w:pos="7655"/>
          <w:tab w:val="left" w:pos="7938"/>
        </w:tabs>
        <w:rPr>
          <w:rFonts w:ascii="Times New Roman" w:hAnsi="Times New Roman" w:cs="Times New Roman"/>
          <w:sz w:val="28"/>
          <w:szCs w:val="24"/>
        </w:rPr>
      </w:pPr>
      <w:r w:rsidRPr="0053132F">
        <w:rPr>
          <w:rFonts w:ascii="Times New Roman" w:hAnsi="Times New Roman" w:cs="Times New Roman"/>
          <w:sz w:val="28"/>
          <w:szCs w:val="24"/>
        </w:rPr>
        <w:t>Белореченского района                                                                  В.В.Цыганкова</w:t>
      </w:r>
    </w:p>
    <w:p w:rsidR="0053132F" w:rsidRPr="0053132F" w:rsidRDefault="0053132F" w:rsidP="0053132F">
      <w:pPr>
        <w:tabs>
          <w:tab w:val="left" w:pos="2492"/>
        </w:tabs>
        <w:spacing w:after="0" w:line="240" w:lineRule="auto"/>
        <w:rPr>
          <w:rFonts w:ascii="Times New Roman" w:hAnsi="Times New Roman" w:cs="Times New Roman"/>
          <w:sz w:val="28"/>
        </w:rPr>
      </w:pPr>
    </w:p>
    <w:p w:rsidR="0053132F" w:rsidRPr="0053132F" w:rsidRDefault="0053132F" w:rsidP="0053132F">
      <w:pPr>
        <w:spacing w:after="0" w:line="240" w:lineRule="auto"/>
        <w:rPr>
          <w:rFonts w:ascii="Times New Roman" w:hAnsi="Times New Roman" w:cs="Times New Roman"/>
          <w:sz w:val="28"/>
          <w:szCs w:val="28"/>
        </w:rPr>
      </w:pPr>
    </w:p>
    <w:p w:rsidR="0053132F" w:rsidRPr="0053132F" w:rsidRDefault="0053132F" w:rsidP="0053132F">
      <w:pPr>
        <w:tabs>
          <w:tab w:val="left" w:pos="2492"/>
        </w:tabs>
        <w:spacing w:after="0" w:line="240" w:lineRule="auto"/>
        <w:rPr>
          <w:rFonts w:ascii="Times New Roman" w:hAnsi="Times New Roman" w:cs="Times New Roman"/>
          <w:sz w:val="28"/>
        </w:rPr>
      </w:pPr>
    </w:p>
    <w:p w:rsidR="0053132F" w:rsidRPr="0053132F" w:rsidRDefault="0053132F" w:rsidP="0053132F">
      <w:pPr>
        <w:tabs>
          <w:tab w:val="left" w:pos="2492"/>
        </w:tabs>
        <w:spacing w:after="0" w:line="240" w:lineRule="auto"/>
        <w:rPr>
          <w:rFonts w:ascii="Times New Roman" w:hAnsi="Times New Roman" w:cs="Times New Roman"/>
          <w:sz w:val="28"/>
        </w:rPr>
      </w:pPr>
      <w:r w:rsidRPr="0053132F">
        <w:rPr>
          <w:rFonts w:ascii="Times New Roman" w:hAnsi="Times New Roman" w:cs="Times New Roman"/>
          <w:sz w:val="28"/>
        </w:rPr>
        <w:t>Проект согласован:</w:t>
      </w:r>
    </w:p>
    <w:p w:rsidR="0053132F" w:rsidRPr="0053132F" w:rsidRDefault="0053132F" w:rsidP="0053132F">
      <w:pPr>
        <w:tabs>
          <w:tab w:val="left" w:pos="2492"/>
        </w:tabs>
        <w:spacing w:after="0" w:line="240" w:lineRule="auto"/>
        <w:rPr>
          <w:rFonts w:ascii="Times New Roman" w:hAnsi="Times New Roman" w:cs="Times New Roman"/>
          <w:sz w:val="28"/>
        </w:rPr>
      </w:pPr>
    </w:p>
    <w:p w:rsidR="00B27B82" w:rsidRPr="0053132F" w:rsidRDefault="00B27B82" w:rsidP="0053132F">
      <w:pPr>
        <w:tabs>
          <w:tab w:val="left" w:pos="2492"/>
        </w:tabs>
        <w:spacing w:after="0" w:line="240" w:lineRule="auto"/>
        <w:jc w:val="both"/>
        <w:rPr>
          <w:rFonts w:ascii="Times New Roman" w:hAnsi="Times New Roman" w:cs="Times New Roman"/>
          <w:sz w:val="28"/>
        </w:rPr>
      </w:pPr>
      <w:r w:rsidRPr="0053132F">
        <w:rPr>
          <w:rFonts w:ascii="Times New Roman" w:hAnsi="Times New Roman" w:cs="Times New Roman"/>
          <w:sz w:val="28"/>
        </w:rPr>
        <w:t>Заместитель главы</w:t>
      </w:r>
    </w:p>
    <w:p w:rsidR="00B27B82" w:rsidRPr="0053132F" w:rsidRDefault="00B27B82" w:rsidP="0053132F">
      <w:pPr>
        <w:tabs>
          <w:tab w:val="left" w:pos="2492"/>
        </w:tabs>
        <w:spacing w:after="0" w:line="240" w:lineRule="auto"/>
        <w:jc w:val="both"/>
        <w:rPr>
          <w:rFonts w:ascii="Times New Roman" w:hAnsi="Times New Roman" w:cs="Times New Roman"/>
          <w:sz w:val="28"/>
        </w:rPr>
      </w:pPr>
      <w:r w:rsidRPr="0053132F">
        <w:rPr>
          <w:rFonts w:ascii="Times New Roman" w:hAnsi="Times New Roman" w:cs="Times New Roman"/>
          <w:sz w:val="28"/>
        </w:rPr>
        <w:t>Первомайского сельского поселения</w:t>
      </w:r>
    </w:p>
    <w:p w:rsidR="00E03417" w:rsidRPr="001B5DFE" w:rsidRDefault="00B27B82" w:rsidP="001B5DFE">
      <w:pPr>
        <w:pStyle w:val="a3"/>
        <w:tabs>
          <w:tab w:val="left" w:pos="7371"/>
          <w:tab w:val="left" w:pos="7655"/>
          <w:tab w:val="left" w:pos="7938"/>
        </w:tabs>
        <w:rPr>
          <w:rFonts w:ascii="Times New Roman" w:hAnsi="Times New Roman" w:cs="Times New Roman"/>
          <w:sz w:val="28"/>
          <w:szCs w:val="24"/>
        </w:rPr>
      </w:pPr>
      <w:r w:rsidRPr="0053132F">
        <w:rPr>
          <w:rFonts w:ascii="Times New Roman" w:hAnsi="Times New Roman" w:cs="Times New Roman"/>
          <w:sz w:val="28"/>
          <w:szCs w:val="24"/>
        </w:rPr>
        <w:t>Белореченского района                                                                        В.А.Ефимов</w:t>
      </w:r>
    </w:p>
    <w:sectPr w:rsidR="00E03417" w:rsidRPr="001B5DFE" w:rsidSect="001E5941">
      <w:pgSz w:w="11906" w:h="16838"/>
      <w:pgMar w:top="1134"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85396B"/>
    <w:multiLevelType w:val="multilevel"/>
    <w:tmpl w:val="E5162D46"/>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55306A09"/>
    <w:multiLevelType w:val="multilevel"/>
    <w:tmpl w:val="4548331E"/>
    <w:lvl w:ilvl="0">
      <w:start w:val="1"/>
      <w:numFmt w:val="decimal"/>
      <w:lvlText w:val="%1."/>
      <w:lvlJc w:val="left"/>
      <w:pPr>
        <w:ind w:left="450" w:hanging="45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B27B82"/>
    <w:rsid w:val="00002FDA"/>
    <w:rsid w:val="000351AB"/>
    <w:rsid w:val="000C6D50"/>
    <w:rsid w:val="00122E8D"/>
    <w:rsid w:val="001B5DFE"/>
    <w:rsid w:val="001E5941"/>
    <w:rsid w:val="00262F2B"/>
    <w:rsid w:val="00294B3B"/>
    <w:rsid w:val="002A0436"/>
    <w:rsid w:val="00342619"/>
    <w:rsid w:val="003E772E"/>
    <w:rsid w:val="004B23A9"/>
    <w:rsid w:val="004E7854"/>
    <w:rsid w:val="0053132F"/>
    <w:rsid w:val="0057654E"/>
    <w:rsid w:val="00611CB8"/>
    <w:rsid w:val="007142AA"/>
    <w:rsid w:val="00740F55"/>
    <w:rsid w:val="007C2C19"/>
    <w:rsid w:val="00814512"/>
    <w:rsid w:val="00814696"/>
    <w:rsid w:val="008F1D3E"/>
    <w:rsid w:val="00A4298F"/>
    <w:rsid w:val="00A50AB1"/>
    <w:rsid w:val="00AD3E06"/>
    <w:rsid w:val="00B27B82"/>
    <w:rsid w:val="00B35087"/>
    <w:rsid w:val="00B9363C"/>
    <w:rsid w:val="00BA0B17"/>
    <w:rsid w:val="00BE2F19"/>
    <w:rsid w:val="00CA386A"/>
    <w:rsid w:val="00CC3A10"/>
    <w:rsid w:val="00CC77CA"/>
    <w:rsid w:val="00D23447"/>
    <w:rsid w:val="00E03417"/>
    <w:rsid w:val="00E831F0"/>
    <w:rsid w:val="00ED3BAF"/>
    <w:rsid w:val="00F028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196C5"/>
  <w15:docId w15:val="{F64EF8E8-16D3-4A95-99B1-F9F9A1648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341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99"/>
    <w:qFormat/>
    <w:rsid w:val="00B27B82"/>
    <w:pPr>
      <w:widowControl w:val="0"/>
      <w:autoSpaceDE w:val="0"/>
      <w:autoSpaceDN w:val="0"/>
      <w:adjustRightInd w:val="0"/>
      <w:spacing w:after="0" w:line="240" w:lineRule="auto"/>
    </w:pPr>
    <w:rPr>
      <w:rFonts w:ascii="Arial" w:eastAsia="Times New Roman" w:hAnsi="Arial" w:cs="Arial"/>
      <w:sz w:val="20"/>
      <w:szCs w:val="32"/>
    </w:rPr>
  </w:style>
  <w:style w:type="paragraph" w:customStyle="1" w:styleId="OEM">
    <w:name w:val="Нормальный (OEM)"/>
    <w:basedOn w:val="a"/>
    <w:next w:val="a"/>
    <w:rsid w:val="00B27B82"/>
    <w:pPr>
      <w:widowControl w:val="0"/>
      <w:autoSpaceDE w:val="0"/>
      <w:autoSpaceDN w:val="0"/>
      <w:adjustRightInd w:val="0"/>
      <w:spacing w:after="0" w:line="240" w:lineRule="auto"/>
      <w:jc w:val="both"/>
    </w:pPr>
    <w:rPr>
      <w:rFonts w:ascii="Courier New" w:eastAsia="Times New Roman" w:hAnsi="Courier New" w:cs="Courier New"/>
      <w:sz w:val="20"/>
      <w:szCs w:val="20"/>
    </w:rPr>
  </w:style>
  <w:style w:type="character" w:customStyle="1" w:styleId="a4">
    <w:name w:val="Цветовое выделение"/>
    <w:rsid w:val="004E7854"/>
    <w:rPr>
      <w:b/>
      <w:bCs w:val="0"/>
      <w:color w:val="000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6834109">
      <w:bodyDiv w:val="1"/>
      <w:marLeft w:val="0"/>
      <w:marRight w:val="0"/>
      <w:marTop w:val="0"/>
      <w:marBottom w:val="0"/>
      <w:divBdr>
        <w:top w:val="none" w:sz="0" w:space="0" w:color="auto"/>
        <w:left w:val="none" w:sz="0" w:space="0" w:color="auto"/>
        <w:bottom w:val="none" w:sz="0" w:space="0" w:color="auto"/>
        <w:right w:val="none" w:sz="0" w:space="0" w:color="auto"/>
      </w:divBdr>
    </w:div>
    <w:div w:id="1927153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9684BBB28B3C3429B1B3AA87207159D226E01509B4195B8BE04E9DFC95697F397758BA57F34D3D29EFBA16DA1AB941ABC256B65B85787E4226D13ECl90BF" TargetMode="External"/><Relationship Id="rId13" Type="http://schemas.openxmlformats.org/officeDocument/2006/relationships/hyperlink" Target="consultantplus://offline/ref=1349830757B12AE9C48B300BCF6F41364A037D704B2BA30FDF1D2FBD51DD9EF957F573BA686FEFD162B337059BB61711874C0B561647A8C0a036F" TargetMode="External"/><Relationship Id="rId3" Type="http://schemas.openxmlformats.org/officeDocument/2006/relationships/settings" Target="settings.xml"/><Relationship Id="rId7" Type="http://schemas.openxmlformats.org/officeDocument/2006/relationships/hyperlink" Target="consultantplus://offline/ref=79684BBB28B3C3429B1B24A5646B4A97266D595491459AE8EB56EF88960691A6C535D5FC3E79C0D399E5A66EAAlA01F" TargetMode="External"/><Relationship Id="rId12" Type="http://schemas.openxmlformats.org/officeDocument/2006/relationships/hyperlink" Target="consultantplus://offline/ref=1349830757B12AE9C48B300BCF6F41364A037D704B2BA30FDF1D2FBD51DD9EF957F573BA686FEFD163B337059BB61711874C0B561647A8C0a036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79684BBB28B3C3429B1B24A5646B4A97266D565A9A489AE8EB56EF88960691A6C535D5FC3E79C0D399E5A66EAAlA01F" TargetMode="External"/><Relationship Id="rId11" Type="http://schemas.openxmlformats.org/officeDocument/2006/relationships/hyperlink" Target="consultantplus://offline/ref=51EA306B28813FE777BBAAC045DFC5623A3520916E2B817FF1C1336BE214630D89F2AC33B1624D7E4CB676709F2017A71FE07DDDF29D18CC5CD4G"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consultantplus://offline/ref=51EA306B28813FE777BBAAC045DFC5623A3A259D6F28817FF1C1336BE214630D9BF2F43FB166537745A32021D957D4G" TargetMode="External"/><Relationship Id="rId4" Type="http://schemas.openxmlformats.org/officeDocument/2006/relationships/webSettings" Target="webSettings.xml"/><Relationship Id="rId9" Type="http://schemas.openxmlformats.org/officeDocument/2006/relationships/hyperlink" Target="consultantplus://offline/ref=717017EF7BCF8DEB9E369BFF75BF5FFC397EA6E1F8A030C35440845ECE066CD59C4E1E31A51CD629FFFA82CD394C6B667289FFAF9683EA4DUC56M"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17</Pages>
  <Words>6444</Words>
  <Characters>36732</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SUPER_USER</cp:lastModifiedBy>
  <cp:revision>40</cp:revision>
  <dcterms:created xsi:type="dcterms:W3CDTF">2021-01-18T06:36:00Z</dcterms:created>
  <dcterms:modified xsi:type="dcterms:W3CDTF">2023-01-20T10:53:00Z</dcterms:modified>
</cp:coreProperties>
</file>